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Трегубенко Елены Аршалуйсовны на нарушение ее конституционных прав пунктами 1 и 2 части 2 статьи 10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Е.А.Трегубенко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Е.А.Трегубенко оспаривает конституционность пунктов 1 и 2 части 2 статьи 10 Федерального закона от 28 декабря 2013 года № 400-ФЗ «О страховых пенсиях», определяющих круг лиц, которые признаются нетрудоспособными членами семьи умершего кормильца. Как следует из представленных материалов, заявительница, 1963 года рождения, с 2002 года является инвалидом II группы и получает социальную пенсию по инвалидности. После смерти в сентябре 2017 года матери, 1939 года рождения, являвшейся получателем страховой пенсии по старости, Е.А.Трегубенко обратилась в пенсионный орган с заявлением о назначении 2 ей страховой пенсии по случаю потери кормильца, поскольку размер пенсии матери значительно превышал размер ее пенсии. Однако территориальный орган Пенсионного фонда Российской Федерации (с 1 января 2023 года – Фонда пенсионного и социального страхования Российской Федерации) отказал Е.А.Трегубенко, установив, что заявительница не относится к кругу лиц, имеющих право на назначение данной пенсии в соответствии с положениями статьи 10 Федерального закона «О страховых пенсиях», поскольку инвалидность ей установлена в возрасте 39 лет. Суды общей юрисдикции, руководствуясь оспариваемыми нормами, согласились с таким решением, отметив, что в 2020 году судом установлен факт нахождения заявительницы на иждивении матери. По мнению Е.А.Трегубенко, оспариваемые нормы не соответствуют Конституции Российской Федерации, в частности ее статьям 2, 7, 15 (части 1, 2 и 4), 16–18, 19 (части 1 и 2), 39 (часть 1), 45 (часть 1), 46, 55 и 64, поскольку по смыслу, придаваемому им правоприменительной практикой, позволяют государственным учреждениям и судам по своему усмотрению решать вопрос о возможности назначения нетрудоспособному члену семьи (ребенку) умершего, получающему социальную пенсию по инвалидности, страховой пенсии по случаю потери кормильца.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оснований и условий приобретения права на них отдельными категориями граждан, правил их исчисления, к компетенции законодателя (статья 39, часть 2). 3 Определяя круг лиц, имеющих право на получение пенсии по случаю потери кормильца, законодатель в оспариваемых Е.А.Трегубенко положениях статьи 10 Федерального закона «О страховых пенсиях» включил в их число детей умершего, не достигших 18 лет и старше этого возраста, если они стали инвалидами до достижения 18 лет, а также ребенка умершего кормильца, достигшего возраста 18 лет, если он занят уходом за детьми, братьями, сестрами или внуками умершего кормильца, не достигшими 14 лет и имеющими право на страховую пенсию по случаю потери кормильца в соответствии с пунктом 1 части 2 данной статьи, и не работает. Такое правовое регулирование направлено на предоставление в случае смерти кормильца указанным нетрудоспособным членам семьи средств к существованию в виде пенсии и не может рассматриваться как нарушающее конституционные права граждан, не относящихся к данной категории. Разрешение же вопроса об отнесении к нетрудоспособным членам семьи умершего кормильца его совершеннолетних детей, ставших инвалидами после достижения ими совершеннолетнего возраста,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Трегубенко Елены Аршалуйсовны,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