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3124-О/2024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Гордеевой Анастасии Владимировны на нарушение ее конституционных прав частью 6 статьи 8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А.В.Гордеевой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А.В.Гордеева оспаривает конституционность части 6 статьи 8 «Передача объекта долевого строительства»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 Как следует из представленных материалов, определением суда апелляционной инстанции решение суда общей юрисдикции отменено в 2 части признания недействительным одностороннего акта приема-передачи объекта долевого строительства от 25 октября 2021 года, составленного застройщиком, взыскания неустойки за нарушение срока передачи объекта, штрафа; в отмененной части принято новое решение, согласно которому среди прочего в удовлетворении искового требования А.В.Гордеевой о признании недействительным указанного одностороннего акта приема- передачи отказано. В передаче кассационной жалобы на определение суда апелляционной инстанции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оспариваемое положение противоречит статьям 2, 8, 19, 34 (часть 1), 35 (части 1 и 2) и 57 Конституции Российской Федерации, а также части 2 статьи 58 Федерального закона от 13 июля 2015 года № 218-ФЗ «О государственной регистрации недвижимости», поскольку оно по смыслу, придаваемому ему правоприменительной практикой, допускает передачу объекта по одностороннему акту приема-передачи, содержащему ошибки, препятствующие оформлению права собственности на объект с даты передачи и возлагает дополнительные обязательства по определению собственника через суд.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Гордеевой Анастасии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