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3109-О/2024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ноября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Ясницкого Павла Геннадьевича на нарушение его конституционных прав частью 3 статьи 83 Жилищного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П.Г.Ясницкого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П.Г.Ясницкий оспаривает конституционность части 3 статьи 83 Жилищного кодекса Российской Федерации, согласно которой в случае выезда нанимателя и членов его семьи в другое место жительства договор социального найма жилого помещения считается расторгнутым со дня выезда, если иное не предусмотрено федеральным законом. Как следует из представленных материалов, орган местного самоуправления отказал заявителю в выдаче справки о сдаче квартиры, ранее занимаемой им вместе с семьей на основании договора социального найма. Решением суда общей юрисдикции, с которым согласились суды вышестоящих инстанций, П.Г.Ясницкому отказано в удовлетворении ряда 2 исковых требований, направленных в конечном итоге на получение данной справки, необходимой для постановки его на учет в качестве нуждающегося в жилых помещениях в целях последующего предоставления жилищных гарантий, предусмотренных положениями статьи 15 Федерального закона от 27 мая 1998 года № 76-ФЗ «О статусе военнослужащих». Суды отметили наличие действующего договора социального найма в отношении этой квартиры, заключенного с его бывшей супругой, указав также, что истец утратил право пользования данным помещением, поскольку добровольно снялся с регистрационного учета в нем в 2014 году. По мнению заявителя, оспариваемое законоположение не соответствует статьям 15 (части 1 и 2), 40 (части 1 и 3) и 59 (часть 2) Конституции Российской Федерации, поскольку оно позволяет органам местного самоуправления в одностороннем порядке прекращать действие договора социального найма квартиры в случае вынужденного выезда из нее военнослужащего в другой населенный пункт для прохождения военной службы.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Ясницкого Павла Геннадьевича,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