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Ахтырцевой Галины Вадимовны на нарушение ее конституционных прав пунктом 1 статьи 546 и пунктом 1 статьи 782 Гражданского кодекса Российской Федерации, а также статьей 32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Г.В.Ахтырцевой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Г.В.Ахтырцева оспаривает конституционность пункта 1 статьи 546 «Изменение и расторжение договора энергоснабжения» (а фактически – его абзаца первого) и пункта 1 статьи 782 «Односторонний отказ от исполнения договора возмездного оказания услуг» ГК Российской Федерации, а также статьи 32 «Право потребителя на отказ от исполнения договора о выполнении работ (оказании услуг)» Закона Российской Федерации от 7 февраля 1992 года № 2300-I «О защите прав потребителей». Из представленных материалов следует, что решением суда общей юрисдикции, с которым согласились суды вышестоящих инстанций, с 2 заявительницы, которой принадлежит на праве собственности комната в коммунальной квартире, взыскана задолженность по оплате холодного водоснабжения и водоотведения. Суды при этом отклонили довод Г.В.Ахтырцевой о том, что ранее ею был заявлен односторонний отказ от исполнения договора холодного водоснабжения и водоотведения. По мнению заявительницы, оспариваемые нормы не соответствуют статьям 6 (часть 2), 15 (часть 2), 17 (часть 1), 18, 19, 46 (часть 1) и 55 (части 1 и 3) Конституции Российской Федерации в той мере, в какой по смыслу, придаваемому правоприменительной практикой, они не позволяют собственнику комнаты в коммунальной квартире в одностороннем порядке отказаться от исполнения договора водоснабжения и водоотведения.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Ахтырцевой Галины Вадимовны,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