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Егоренко Валерия Викторовича на нарушение его конституционных прав рядом положений статей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В.В.Егоренко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В.В.Егоренко, осужденный приговором суда, оспаривает конституционность ряда положений статей 17 «Совокупность преступлений», 29 «Оконченное и неоконченное преступления», 1041 «Конфискация имущества» и 2281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УК Российской Федерации и статей 7 «Законность при производстве по уголовному делу», 29 «Полномочия суда», 46 «Подозреваемый», 49 «Защитник», 51 2 «Обязательное участие защитника», 88 «Правила оценки доказательств», 141 «Заявление о преступлении», 144 «Порядок рассмотрения сообщения о преступлении», 190 «Протокол допроса», 198 «Права подозреваемого, обвиняемого, потерпевшего, свидетеля при назначении и производстве судебной экспертизы», 281 «Оглашение показаний потерпевшего и свидетеля», 297 «Законность, обоснованность и справедливость приговора», 299 «Вопросы, разрешаемые судом при постановлении приговора» и 307 «Описательно-мотивировочная часть обвинительного приговора» УПК Российской Федерации. В.В.Егоренко полагает, что оспариваемыми нормами нарушены права, гарантированные статьями 18, 19, 21, 23, 24, 35, 45, 46, 48, 49, 50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обозначенных законоположений, В.В.Егоренко утверждает, что эти нормы были нарушены при производстве по его уголовному делу, излагает обстоятельства дела и существо правоприменительных решений, с которыми он выражает несогласие. Тем самым заявитель, по существу, предлагает Конституционному Суду Российской Федерации проверить правомерность и обоснованность состоявшихся правоприменительных действий и решений с учетом обстоятельств конкретного дела, что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Егоренко Валерия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