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525-О/2025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Трофимова Вячеслава Ивановича на нарушение его конституционных прав абзацем сороковым пункта 4 статьи 30 Федерального закона «О трудовых пенсиях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по требованию гражданина В.И.Трофимова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В.И.Трофимов оспаривает конституционность абзаца сорокового пункта 4 статьи 30 Федерального закона от 17 декабря 2001 года № 173-ФЗ «О трудовых пенсиях в Российской Федерации» (с 1 января 2015 года не применяющегося, за исключением норм,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от 28 декабря 2013 года № 400-ФЗ «О страховых пенсиях» в части, не противоречащей данному Федеральному закону), согласно которому расчетный размер трудовой пенсии, определенный в соответствии с данным пунктом, при наличии общего трудового стажа, равного 25 лет для мужчин и 2 20 лет для женщин, а для лиц, имеющих стаж на соответствующих видах работ и страховой стаж, требуемые для досрочного назначения трудовой пенсии по старости (статьи 27 и 28 данного Федерального закона), при наличии общего трудового стажа, равного по продолжительности страховому стажу, требуемому для досрочного назначения трудовой пенсии по старости, не может превышать сумму, равную 555 рублям 96 копейкам. По мнению заявителя, оспариваемая норма не соответствует Конституции Российской Федерации, поскольку допускает ограничение расчетного размера пенсии при оценке пенсионных прав застрахованных лиц.</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125 (пункт «а» части 4) Конституции Российской Федерации, пункта 3 части первой статьи 3, статей 96 и 97 Федерального конституционного закона «О Конституционном Суде Российской Федерации» гражданин вправе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Трофимова Вячеслава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