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Коробейникова Сергея Сергеевича на нарушение его конституционных прав статьей 173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С.С.Коробейникова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суда общей юрисдикции, оставленным судами вышестоящих инстанций без изменения, гражданину С.С.Коробейникову (истцу) отказано в возмещении судебных расходов по гражданскому делу, производство по которому было прекращено в связи с принятием судом отказа истца от иска. Ввиду недоказанности суды отвергли доводы заявителя о том, что отказ от иска был обусловлен добровольным удовлетворением требований истца ответчиком. Определением судьи Верховного Суда Российской Федерации С.С.Коробейникову отказано в передаче кассационной жалобы для 2 рассмотрения в судебном заседании Судебной коллегии по гражданским делам этого суда. Заявитель оспаривает конституционность статьи 173 «Отказ истца от иска, признание иска ответчиком и мировое соглашение сторон» ГПК Российской Федерации. Данная норма, по его мнению, противоречит статьям 4 (часть 2), 15 (часть 1), 18, 19 (часть 1) и 46 (часть 1) Конституции Российской Федерации, поскольку допускает злоупотребление правом со стороны ответчика, позволяет судам делать необоснованный вывод об отсутствии добровольного исполнения ответчиком предъявленных истцом требований и принимать судебные постановления, нарушающие права граждан.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Коробейникова Сергея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