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Павлова Александра Николаевича на нарушение его конституционных прав пунктом 9 части 3 статьи 68 Федерального закона «Об исполнительном производстве» и пунктом 1 статьи 13 Федерального закона «Об органах принудительного исполнения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А.Н.Павлова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А.Н.Павлов оспаривает конституционность пункта 9 части 3 статьи 68 «Меры принудительного исполнения» Федерального закона от 2 октября 2007 года № 229-ФЗ «Об исполнительном производстве» и пункта 1 статьи 13 «Соблюдение прав и законных интересов граждан и организаций» Федерального закона от 21 июля 1997 года № 118-ФЗ «Об органах принудительного исполнения Российской Федерации». 2 Как следует из представленных материалов, решением суда общей юрисдикции, с которым согласились суды вышестоящих инстанций, признано правомерным требование судебного пристава-исполнителя, адресованное заявителю – должнику по исполнительному производству, о выселении из занимаемого жилого помещения к определенному сроку. По мнению А.Н.Павлова, обжалуемые законоположения не соответствуют Конституции Российской Федерации, ее статьям 2, 17 (часть 1), 21 (часть 1) и 35 (части 1 и 3), поскольку они позволяют, помимо прочего, уничтожать, повреждать и похищать имущество должника, угрожать ему физической расправой и убийством, влекут необоснованное обогащение взыскателя.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Павлова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