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Лебедева Алексея Петровича на нарушение его конституционных прав частью второй статьи 50, а также пунктами 1 и 5 части первой статьи 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А.П.Лебедева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5 июня 2025 года отказано в передаче для рассмотрения в судебном заседании Президиума этого суда надзорной жалобы гражданина А.П.Лебедева, осужденного в 2005 году приговором областного суда. При этом отмечено, что на момент рассмотрения его дела судом кассационной инстанции (17 ноября 2005 года) положения пунктов 1 и 5 части первой статьи 51 «Обязательное участие защитника» УПК Российской Федерации истолковывались судами в нормативном единстве с положением части второй статьи 50 «Приглашение, назначение и замена защитника, оплата его труда» этого Кодекса, обязывающей суд назначить защитника лишь при 2 наличии соответствующей просьбы осужденного; данных же о том, что А.П.Лебедев ходатайствовал о предоставлении ему защитника в суде кассационной инстанции, не имеется. В этой связи заявитель просит признать часть вторую статьи 50, а также пункты 1 и 5 части первой статьи 51 УПК Российской Федерации не соответствующими статьям 45, 48, 56 (часть 3) и 123 (часть 3) Конституции Российской Федерации, как допускающие рассмотрение уголовного дела в суде кассационной (второй) инстанции в отсутствие защитника, притом что осужденный от него не отказывался.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об обеспечении осужденного защитником в суде кассационной (второй) инстанции, в том числе применительно к положениям статей 50 и 51 УПК Российской Федерации, неоднократно ставился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Лебедева Алексея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