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Красовского Сергея Леонидовича на нарушение его конституционных прав абзацем восьмым пункта 1 статьи 29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С.Л.Красовского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С.Л.Красовский, которому отказано во взыскании в том числе с оператора мобильной связи денежных средств, списанных в счет оплаты услуги, подключенной без уведомления заявителя, оспаривает конституционность абзаца восьмого пункта 1 статьи 29 «Права потребителя при обнаружении недостатков выполненной работы (оказанной услуги)» Закона Российской Федерации от 7 февраля 1992 года № 2300-I «О защите прав потребителей» (также ошибочно упоминается в жалобе как абзац седьмой части 1 названной статьи). 2 По мнению С.Л.Красовского, оспариваемая норма не соответствует статьям 8 (часть 1) и 35 (части 1–3) Конституции Российской Федерации в той мере, в какой она исключает для потребителя возможность требовать полного возмещения убытков, причиненных в связи с недостатками оказанной услуги.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восьмой пункта 1 статьи 29 Закона Российской Федерации «О защите прав потребителей», закрепляющий право потребителя при обнаружении недостатков выполненной работы (оказанной услуги) требовать полного возмещения убытков, причиненных ему в связи с недостатками выполненной работы (оказанной услуги), не может расцениваться в качестве нарушающего в указанном в жалобе аспекте конституционные права заявителя, в деле с участием которого суды установили, что спорная услуга была самостоятельно заказана и оплачена С.Л.Красовским, при этом согласие на распоряжение остатком средств, учтенных на его лицевом счете, было выражено путем совершения активных действий в виде регистрации на сайте, ввода телефонного номера и кода подтверждения оплаты из поступившего на данный номер СМС-сообщения. Установление же и исследование фактических обстоятельств, а также оценка правильности применения судами оспариваемой нормы в конкретном деле с участием заявителя, на чем, по существу, настаивает С.Л.Красовский, не входят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Красовского Сергея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