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Андрея Олеговича на нарушение его конституционных пунктом 2 статьи 141 Федерального закона «Об инвестиционных фондах»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А.О.Попова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А.О.Попов – финансовый управляющий гражданина Н. оспаривает конституционность пункта 2 статьи 141 «Инвестиционные паи закрытого и интервального паевых инвестиционных фондов, предназначенные для квалифицированных инвесторов» Федерального закона от 29 ноября 2001 года № 156-ФЗ «Об инвестиционных фондах». Из представленных материалов следует, что в рамках дела о несостоятельности (банкротстве) индивидуального предпринимателя Н. (должника) постановлением арбитражного апелляционного суда, оставленным в силе определением Судебной коллегии по экономическим спорам Верховного Суда Российской Федерации, отказано в удовлетворении заявлений о признании недействительными торгов в отношении имущества 2 должника, признании недействительным договора купли-продажи инвестиционных паев, заключенного между финансовым управляющим должника, гражданином Л., и победителем торгов, применении последствий недействительности сделки. Определением судьи Верховного Суда Российской Федерации от 26 апреля 2024 года отказано в передаче надзорных жалоб для рассмотрения в судебном заседании Президиума данного суда. Определением арбитражного суда от 5 июля 2024 года финансовым управляющим Н. утвержден А.О.Попов. По мнению заявителя, оспариваемое положение не соответствует статьям 4 (часть 2), 15 (части 1 и 2), 19 (части 1 и 2), 45 (части 1 и 2) и 46 (часть 1) Конституции Российской Федерации в той мере, в какой по смыслу, придаваемому ему правоприменительной практикой, им обусловлена возможность признавать квалифицированным инвестором для целей участия в торгах и приобретения инвестиционных паев закрытого паевого инвестиционного фонда в отсутствие признания за ним статуса квалифицированного инвестора управляющей компанией, выдавшей данные паи, а также признавать законным подтверждение статуса квалифицированного инвестора арбитражным управляющим в отсутствие у него соответствующих полномочий.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Андрея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