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2416-О/2025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Фасгиева Тимура Анатольевича на нарушение его конституционных прав статьей 94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Т.А.Фасгиева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Т.А.Фасгиев, заявление которого о возмещении судебных расходов было частично удовлетворено судом, оспаривает конституционность статьи 94 «Издержки, связанные с рассмотрением дела» ГПК Российской Федерации.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этого суда. По мнению Т.А.Фасгиева, оспариваемое законоположение противоречит Конституции Российской Федерации, ее статьям 2, 7 (часть 2), 8 (часть 2), 18, 19 (часть 1), 21 (часть 1), 34 (часть 1), 37 (части 1 и 2), 45, 46 (часть 1) и 47 (часть 1), поскольку позволяет отказывать стороне, в пользу 2 которой состоялось решение суда, во взыскании с другой стороны платы (стоимости лично вложенного труда) за представление своих интересов в процессе.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Фасгиева Тимура Анатольевича, поскольку она не отвечает требованиям Федерального 3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