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Дроздова Вадима Александровича на нарушение его конституционных прав пунктами 4 и 5 части второй статьи 171 Уголовно-процессуального кодекса Российской Федерации, а также частью второй статьи 199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В.А.Дроздова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В.А.Дроздов, обвиняемый в совершении преступлений, просит признать не соответствующими статьям 10, 15, 17, 18, 19, 33, 45, 52, 54, 55, 56, 118 и 123 Конституции Российской Федерации пункты 4 и 5 части второй статьи 171 «Порядок привлечения в качестве обвиняемого» УПК Российской Федерации и часть вторую статьи 199 «Уклонение от уплаты налогов, сборов, подлежащих уплате организацией, и (или) страховых взносов, подлежащих уплате организацией – плательщиком страховых взносов» УК Российской Федерации в той мере, в какой они, по мнению заявителя, позволяют следователю включать в постановление о привлечении в качестве обвиняемого деяния, для которых истекли сроки давности 2 привлечения к уголовной ответственности, а также привлекать к ответственности за налоговые правонарушения в отсутствие потерпевшего либо его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Дроздова Вадима Александровича,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