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Сафьяника Сергея Александровича на нарушение его конституционных прав частью 1 статьи 268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С.А.Сафьяника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С.А.Сафьяник оспаривает конституционность части 1 статьи 268 «Пределы рассмотрения дела арбитражным судом апелляционной инстанции» АПК Российской Федерации. Как следует из представленных материалов, арбитражный апелляционный суд, отменив в части решение арбитражного суда первой инстанции, взыскал с ответчика в пользу С.А.Сафьяника денежные средства, с чем согласился арбитражный суд кассационной инстанции.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экономическим спорам этого суда. По мнению заявителя, оспариваемое законоположение противоречит статьям 2, 15 (часть 2), 17 (часть 1), 18, 45 и 46 (части 1 и 2) Конституции Российской Федерации, поскольку позволяет арбитражному суду апелляционной инстанции ссылаться на доказательства, которые не были предметом исследования арбитражного суда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части 1 статьи 268 АПК Российской Федерации обязывает арбитражный суд при рассмотрении дела в порядке апелляционного производства повторно рассмотреть дело по имеющимся в деле и дополнительно представленным доказательствам. При этом 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 (часть 2 указанной статьи). Таким образом, оспариваемая норма, рассматриваемая во взаимосвязи с иными предписаниями главы 34 АПК Российской Федерации, призвана обеспечить возможность исправления допущенных арбитражным судом первой инстанции ошибок, в том числе в части правильности сделанных им выводов относительно представленных сторонами в дело доказательств, а потому не может расцениваться в качестве нарушающей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Сафьяника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