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Билаша Виталия Андреевича на нарушение его конституционных прав пунктом 18 статьи 29 Положения о порядке прохождения военной службы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В.А.Билаша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В.А.Билаш оспаривает конституционность пункта 18 статьи 29 Положения о порядке прохождения военной службы (утверждено Указом Президента Российской Федерации от 16 сентября 1999 года № 1237), согласно которому военнослужащим, заболевшим во время основного или дополнительного отпуска, кроме отпуска по личным обстоятельствам, основной или дополнительный отпуск продлевается на соответствующее количество дней болезни; продление отпуска в этом случае осуществляется командиром воинской части на основании справки из лечебного учреждения. По мнению заявителя, оспариваемая норма, примененная в его деле судами общей юрисдикции, не соответствует Конституции Российской Федерации, в том числе ее статьям 17 (часть 3), 19 (части 1 и 2), 39 (часть 1) и 2 55 (часть 3), в той мере, в какой указанное законоположение по смыслу, придаваемому ему правоприменительной практикой, позволяет отказывать военнослужащим, уволенным с военной службы, но не исключенным из списков личного состава воинской части, и заболевшим в период основного и дополнительного отпусков, в их продлении на число дней нетрудоспособности, лишая их тем самым возможности реализации права на отдых, гарантированного статьей 37 (часть 5)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18 статьи 29 Положения о порядке прохождения военной службы, устанавливая правила продления отпусков гражданам, проходящим военную службу и заболевшим во время основного или дополнительного отпуска, обеспечивает им возможность реализации права на отдых, гарантируя достижение целей предоставления военнослужащим основного и дополнительного отпуска. Следовательно, указанные нормы не могут рассматриваться как нарушающие конституционные права заявителя. При этом разрешение вопроса о наличии оснований для продления основного и дополнительного отпусков в связи с болезнью В.А.Билашу, который, как было установлено судами, в год своего увольнения с военной службы в полной мере реализовал право на данные виды отпусков,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Билаша Виталия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