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2315-О/2025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Дунаева Александра Николаевича на нарушение его конституционных прав пунктом 33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А.Н.Дунаева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А.Н.Дунаев оспаривает конституционность пункта 33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утвержденного Постановлением Правительства Российской Федерации от 28 января 2006 года № 47 (далее – Положение). Из представленных материалов следует, что решением мирового судьи, с которым согласился суд апелляционной инстанции, с заявителя взыскана 2 задолженность за услуги по содержанию жилого помещения, нанимателем которого он является. Доводы о том, что квартира, комнату в которой занимает А.Н.Дунаев, является нежилой, суды отклонили. По мнению заявителя, оспариваемая норма противоречит Конституции Российской Федерации, ее статье 40, в той мере, в какой она не содержит критериев, по которым жилое помещение с параметрами, отличными от тех, что содержатся в пункте 22 Положения, может быть признано непригодным для проживания.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Федерального конституционного закона «О Конституционном Суде Российской Федерации» к жалобе помимо документов, перечисленных в его статье 38, прилагаются судебные решения, подтверждающие применение обжалуемого нормативного акта судом при разрешении конкретного дела и исчерпание всех других внутригосударственных средств судебной защиты (часть вторая статьи 96). Между тем представленными материалами не подтверждается исчерпание заявителем всех внутригосударственных средств судебной защиты, а также применение судом в деле с участием А.Н.Дунаева оспариваемого нормативного положения.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Дунаева Александра Николаевича, поскольку она не отвечает требованиям Федерального конституционного закона «О Конституционном Суде 3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