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Мухамбетова Серка Балтаваевича на нарушение его конституционных прав пунктом 2 части первой статьи 77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С.Б.Мухамбетова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С.Б.Мухамбетов оспаривает конституционность пункта 2 части первой статьи 77 Трудового кодекса Российской Федерации, согласно которому основанием прекращения трудового договора является истечение срока трудового договора (статья 79 данного Кодекса), за исключением случаев, когда трудовые отношения фактически продолжаются и ни одна из сторон не потребовала их прекращения. По мнению заявителя, оспариваемая норма, примененная в его деле судами общей юрисдикции, не соответствует статьям 1, 7, 17 (часть 2), 19 (части 1 и 2), 37 (часть 1), 45 (часть 1), 46 (часть 1), 55 (часть 3), 75 (часть 5) и 2 751 Конституции Российской Федерации в той мере, в какой она по смыслу, придаваемому ей правоприменительной практикой в системе действующего правового регулирования, допускает возможность увольнения работника в связи с окончанием срока трудового договора, установленного дополнительным соглашением к нему, несмотря на то, что к моменту заключения такого дополнительного соглашения условие о срочном характере основного трудового договора прекратило свое действие, в связи с чем трудовой договор надлежало рассматривать как заключенный на неопределенный срок.</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Прекращение трудового договора в связи с истечением срока его действия (пункт 2 части первой статьи 77 и статья 79 Трудового кодекса Российской Федерации) соответствует общеправовому принципу стабильности договора. Работник, давая согласие на заключение трудового договора в предусмотренных законом случаях на определенный срок, знает о его прекращении по истечении заранее оговоренного периода. Такое правовое регулирование распространяется на всех лиц, заключивших срочный трудовой договор, и не может рассматриваться как нарушающее права заявителя. Разрешение же вопроса об обоснованности прекращения трудового договора с заявителем в связи с истечением срока его действия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Мухамбетова Серка Балтаваевича,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