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Плохих Владимира Григорьевича на нарушение его конституционных прав частью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В.Г.Плохих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В.Г.Плохих, которому отказано в удовлетворении заявления о пересмотре вынесенного по гражданскому делу с его участием решения суда по вновь открывшимся обстоятельствам, полагает часть третью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 в истолковании, данном ей пунктом 10 постановления Пленума Верховного Суда Российской Федерации от 11 декабря 2012 года № 31 «О применении норм Гражданского процессуального кодекса Российской Федерации при рассмотрении судами 2 заявлений, представлений о пересмотре по вновь открывшимся или новым обстоятельствам вступивших в законную силу судебных постановлений», противоречащей статьям 1, 2, 15 (части 1 и 2), 17 (часть 1), 18, 19 (часть 1), 23 (часть 1), 35 (часть 1), 46 (части 1 и 2), 55 и 120 Конституции Российской Федерации, а также Постановлению Конституционного Суда Российской Федерации от 16 января 2025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Плохих Владимира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