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Самозванцевой Татьяны Андреевны на нарушение ее конституционных прав статьями 309, 310, 809–811, 813 и 819 Гражданского кодекса Российской Федерации, а также статьей 98 и частью третьей статьи 167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Т.А.Самозванцевой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Т.А.Самозванцева, с которой решением суда общей юрисдикции, оставленным без изменения судами вышестоящих инстанций, взысканы задолженность по кредитному договору и судебные расходы, оспаривает конституционность статей 309, 310, 809–811, 813 и 819 ГК Российской Федерации, а также статьи 98 и части третьей статьи 167 ГПК Российской Федерации. 2 По мнению заявительницы, оспариваемые нормы противоречат Конституции Российской Федерации, ее статьям 1 (часть 1), 2, 7 (часть 1), 17 (части 1 и 3) и 18, поскольку допускают их ошибочное применение, произвольную оценку доказательств и взыскание денежных средств по уже исполненному обязательству.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Т.А.Самозванцевой в обоснование своей позиции, свидетельствуют о том, что, формально оспаривая конституционность указанных в жалобе и дополнениях к ней законоположений, она фактически предлагает Конституционному Суду Российской Федерации оценить обоснованность судебных постановлений, принятых по делу с ее участием. Между тем разрешение данного вопроса, предполагающее установление и исследование фактических обстоятельств конкретного дела,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Самозванцевой Татьяны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