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Бурягина Максима Евгеньевича о разъяснении Определения Конституционного Суда Российской Федерации от 29 октября 2024 года № 2762-О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М.Е.Бурягина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Формально обращаясь с указанной просьбой, М.Е.Бурягин просит вернуться к рассмотрению предыдущего обращения, тем самым, по существу, выражает несогласие с Определением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Бурягина Максима Евгеньевича о разъяснении Определения Конституционного Суда Российской Федерации от 29 октября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