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29 мая 2025 года № 1313-О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ходатайства гражданина Ю.Н.Зотова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83 Федерального конституционного закона «О Конституционном Суде Российской Федерации» определение Конституционного Суда Российской Федерации разъяснению не подлежит. Требуя дополнить Определение Конституционного Суда Российской Федерации от 29 мая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29 мая 2025 года № 1313- 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