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Сафьяника Сергея Александровича о разъяснении Определения Конституционного Суда Российской Федерации от 27 февраля 2025 года № 402-О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гражданина С.А.Сафьяника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С.А.Сафьяника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Сафьяника Сергея Александровича о разъяснении Определения Конституционного Суда Российской Федерации от 27 февраля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