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Карпова Андрея Евгеньевича о разъяснении Определения Конституционного Суда Российской Федерации от 28 января 2025 года № 135-О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А.Е.Карпова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А.Е.Карпова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Карпова Андрея Евгеньевича о разъяснении Определения Конституционного Суда Российской Федерации от 28 января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