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О.С.Наний вопрос о возможности принятия ее обращения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обращения гражданки Наний Ольги Стефановны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