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68-П/2024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(ПРОТОКОЛЬНО)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по требованию гражданина С.П.Байгузина вопрос о возможности принятия его жалобы к рассмотрению в заседании Конституционного Суда Российской Федерации, руководствуясь частью второй статьи 40, пунктом 1 части первой статьи 43 и частью первой статьи 79 Федерального конституционного закона «О Конституционном Суде Российской Федерации», определил : отказать в принятии к рассмотрению жалобы гражданина Байгузина Сергея Петровича в связи с явной неподведомственностью поставленных заявителем вопросов Конституционному Суду Российской Федерации. Председатель Конституционного Суда Российской Федерации В.Д.Зорькин № 68-ПР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