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894381-П/2026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В.В.Полянского, на постановленный в его отношении приговор и последующие судебные решения. В.В.Полянский утверждает о несоответствии статьям 2, 15 (части 1 и 2), 17 (части 1 и 2), 18, 19 (части 1 и 2), 24 (часть 2), 45, 46 (часть 1), 49, 123 2 (часть 3) и 129 (часть 1) Конституции Российской Федерации следующих положений Уголовно-процессуального кодекса Российской Федерации: статьи 15 «Состязательность сторон», пункта 11 части четвертой статьи 47 «Обвиняемый», статей 198 «Права подозреваемого, обвиняемого, потерпевшего, свидетеля при назначении и производстве судебной экспертизы», 207 «Дополнительная и повторная судебные экспертизы», 283 «Производство судебной экспертизы» и 38913 «Порядок рассмотрения уголовного дела судом апелляционной инстанции», как допускающих необоснованный отказ суда в удовлетворении ходатайств стороны защиты о назначении дополнительных и повторных судебных экспертиз; статей 15, 240 «Непосредственность и устность» и части первой статьи 252 «Пределы судебного разбирательства», как нарушающих право обвиняемого на защиту и равноправие сторон ввиду отказа суда в удовлетворении возражения стороны защиты о недопустимости оглашения протокола опознания лица, в отношении которого дело выделено в отдельное производство в связи с заключением с ним досудебного соглашения о сотрудничестве, без участия и без подтверждения свидетеля (опознающего лица) при непредоставлении обвиняемому в предыдущих стадиях производства возможности оспорить это доказательство; пункта 7 части первой статьи 73 «Обстоятельства, подлежащие доказыванию», статей 196 «Обязательное назначение судебной экспертизы», 283 «Производство судебной экспертизы», пункта 5 части первой статьи 299 «Вопросы, разрешаемые судом при постановлении приговора» и статьи 38913, как допускающих необоснованный отказ суда в назначении судебно- психиатрической экспертизы при наличии сведений о получении обвиняемым в прошлом черепно-мозговых травм; статей 14 «Презумпция невиновности», 15, пункта 21 части четвертой статьи 47, статей 288 «Следственный эксперимент» и 38913, как позволяющих суду произвольно отказывать в удовлетворении ходатайства стороны защиты о производстве следственного эксперимента с участием лица, в отношении которого дело выделено в отдельное производство в связи с заключением с 3 ним досудебного соглашения о сотрудничестве, с целью проверки и уточнения определенных действий, которые могли бы подтвердить или опровергнуть его показания.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В.В.Полянский выражает несогласие с вынесенными по его уголовному делу судебными решениями и связывает нарушение своих прав не с дефектом оспариваемых норм, а с допущенным, по его мнению, ненадлежащим применением их предписаний при производстве по его уголовному делу, указывая, в частности, на ненадлежащее доказывание обстоятельств инкриминированных ему преступлений, нарушение порядка оглашения показаний, необоснованный отказ суда в назначении судебно-психиатрической экспертизы и др. Тем самым заявитель, по существу, предлагает Конституционному Суду Российской Федерации не оценить содержание оспариваемых законоположений, а проверить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