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894383-П/2026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Полянского Владилена Владиленовича на нарушение его конституционных прав рядом положений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В.В.Полянского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25 марта 2025 года ввиду отсутствия существенных нарушений закона, повлиявших на исход дела, отказано в передаче для рассмотрения в судебном заседании суда кассационной инстанции жалобы, поданной в защиту интересов гражданина В.В.Полянского, на постановленный в его отношении приговор и последующие судебные решения. В.В.Полянский утверждает о несоответствии статьям 2, 15 (части 1 и 2), 17 (части 1 и 2), 18, 19 (части 1 и 2), 45, 46 (часть 1), 49, 50 (часть 2), 123 2 (часть 3) и 129 (часть 1) Конституции Российской Федерации следующих положений Уголовно-процессуального кодекса Российской Федерации: пункта 4 части первой статьи 73 «Обстоятельства, подлежащие доказыванию» и части первой статьи 283 «Производство судебной экспертизы», как допускающих необоснованный отказ суда в назначении товароведческой судебной экспертизы для определения размера причиненного вреда; статей 277 «Допрос потерпевшего», а также частей первой, второй и второй1 статьи 281 «Оглашение показаний потерпевшего и свидетеля», как позволяющих суду оглашать показания представителя потерпевшего без его вызова в судебное заседание, без согласия сторон и производства очной ставки; статей 193 «Предъявление для опознания» и 2811 «Допрос и оглашение показаний лица, в отношении которого уголовное дело выделено в отдельное производство в связи с заключением с ним досудебного соглашения о сотрудничестве», как допускающих проведение опознания лица по фотографии без уведомления опознаваемого лица об уголовном преследовании, а также оглашение протокола опознания по фотографии без согласия сторон, без участия и подтверждения опознающего лица и понятых; статьи 291 «Окончание судебного следствия», как позволяющей суду завершать судебное следствие без допроса заявленных понятых и согласия сторон.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В.В.Полянский выражает несогласие с вынесенными по его уголовному делу судебными решениями и связывает нарушение своих прав не с дефектом оспариваемых норм, а с допущенным, по его мнению, ненадлежащим применением их предписаний при производстве по его уголовному делу, указывая, в частности, на ненадлежащее доказывание обстоятельств инкриминированных ему 3 преступлений, нарушения законодательства при производстве опознаний, нарушение порядка оглашения показаний и др. Тем самым заявитель, по существу, предлагает Конституционному Суду Российской Федерации не оценить содержание оспариваемых законоположений, а проверить обоснованность конкретных правоприменительных решений с учетом обстоятельств его дела. Между тем разрешение такого рода вопросов не относится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Полянского Владилена Владиленовича,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