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883274-О/2025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Вячеслава Леонтьевича на нарушение его конституционных прав пунктами 3 и 4 статьи 30 Федерального закона «О трудовых пенсиях в Российской Федерации», а также пунктом 2 статьи 3 и частью 1 статьи 4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В.Л.Иванова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В.Л.Иванов оспаривает конституционность следующих норм: пунктов 3 и 4 статьи 30 Федерального закона от 17 декабря 2001 года № 173-ФЗ «О трудовых пенсиях в Российской Федерации», которые устанавливают порядок определения расчетного размера трудовой пенсии в целях оценки пенсионных прав застрахованного лица по состоянию на 1 января 2002 года; пункта 2 статьи 3 «Основные понятия, применяемые в целях настоящего Федерального закона» и части 1 статьи 4 «Лица, имеющие право 2 на страховую пенсию» Федерального закона от 28 декабря 2013 года № 400- ФЗ «О страховых пенсиях». Как следует из представленных документов, при назначении заявителю досрочной страховой пенсии в связи с работой в плавсоставе в его общий трудовой стаж не был включен период учебы в высшем учебном заведении, а размер пенсии был определен без учета дохода от трудовой деятельности на территории Украины. В.Л.Иванов обратился в территориальный орган Фонда пенсионного и социального страхования Российской Федерации с заявлением о перерасчете пенсии, обосновывая нарушение своих прав тем, что они вытекают из Соглашения от 13 марта 1992 года «О гарантиях прав граждан Государств – участников Содружества Независимых Государств в области пенсионного обеспечения» и возникли до его денонсации Федеральным законом от 11 июня 2022 года № 175-ФЗ, а также ссылаясь на Соглашение между Правительством Российской Федерации и Правительством Украины о трудовой деятельности и социальной защите граждан России и Украины, работающих за пределами границ своих государств (заключено в городе Москве 14 января 1993 года). Правильность отказа в перерасчете размера пенсии подтверждена судами общей юрисдикции. По мнению заявителя, оспариваемые положения вступают в противоречие со статьями 15 (части 1 и 4), 17 (часть 3), 19 (части 1 и 2), 35 (части 1–3), 46 (часть 1), 55 (части 2 и 3) и 751 Конституции Российской Федерации, поскольку пункты 3 и 4 статьи 30 Федерального закона «О трудовых пенсиях в Российской Федерации» не соответствуют международным соглашениям, а пункт 2 статьи 3 и часть 1 статьи 4 Федерального закона «О страховых пенсиях» создают неравные условия пенсионного обеспечения для граждан Российской Федерации, замещавших одинаковые должности и выполнявших одни и те же трудовые обязанности в Российской Федерации и в иностранном государстве.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в соответствии с целями социального государства, закрепленными в ее статье 7 (часть 1),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введение правил исчисления и подтверждения стажа, а также определения размера пенсии, к компетенции законодателя (статья 39, часть 2). Реализация права граждан Российской Федерации на страховые пенсии в настоящее время осуществляется, в частности, в соответствии с Федеральным законом «О страховых пенсиях», согласно части 1 статьи 4 которого при соблюдении предусмотренных им условий право на страховую пенсию имеют граждане Российской Федерации, застрахованные в соответствии с Федеральным законом от 15 декабря 2001 года № 167-ФЗ «Об обязательном пенсионном страховании в Российской Федерации». Одним из условий назначения страховой пенсии по старости (в том числе в связи с работой в плавсоставе) является наличие установленной продолжительности страхового стажа (часть 2 статьи 8 и пункт 9 части 1 статьи 30 Федерального закона «О страховых пенсиях»). Действуя в рамках предоставленных ему полномочий, законодатель в пункте 2 статьи 3 и статье 11 названного Федерального закона определил понятие страхового стажа и периоды, которые подлежат включению в страховой стаж. Определяя страховой стаж как учитываемую при определении права на страховую пенсию и ее размера суммарную продолжительность периодов работы и (или) иной деятельности, за которые начислялись или уплачивались страховые взносы в Фонд пенсионного и социального страхования Российской Федерации (в редакции, действовавшей до вступления в силу Федерального закона от 14 июля 2022 года № 237-ФЗ, – в Пенсионный фонд 4 Российской Федерации), а также иных периодов, засчитываемых в страховой стаж, законодатель предусмотрел возможность включения периодов работы и (или) иной деятельности, которые выполнялись за пределами Российской Федерации, в страховой стаж, необходимый для назначения страховой пенсии, независимо от факта уплаты страховых взносов на обязательное пенсионное страхование в случаях, предусмотренных законодательством Российской Федерации или международными договорами Российской Федерации, либо в случае уплаты страховых взносов в соответствии со статьей 29 Федерального закона от 15 декабря 2001 года № 167-ФЗ «Об обязательном пенсионном страховании в Российской Федерации». Такое же правило было закреплено в пункте 2 статьи 10 Федерального закона «О трудовых пенсиях в Российской Федерации» и действовало в период работы заявителя в иностранном государстве. С момента вступления в силу Федерального закона «О страховых пенсиях» (т.е. с 1 января 2015 года) Федеральный закон «О трудовых пенсиях в Российской Федерации» не применяется, за исключением норм, регулирующих исчисление размера трудовых пенсий (в том числе порядок подсчета общего трудового стажа как суммарной продолжительности трудовой и иной общественно полезной деятельности до 1 января 2002 года (пункты 3 и 4 статьи 30), которые подлежат применению в целях определения размеров страховых пенсий в соответствии с Федеральным законом «О страховых пенсиях» в части, не противоречащей ему (части 1 и 3 статьи 36). Статья 30 Федерального закона «О трудовых пенсиях в Российской Федерации» предусматривает несколько способов определения расчетного размера трудовой пенсии застрахованных лиц, а ее пункт 2 позволяет выбрать наиболее благоприятный для гражданина вариант исчисления размера пенсии. В частности, пункт 3 данной статьи устанавливает исчисление расчетного размера пенсии исходя из определенной в календарном порядке продолжительности общего трудового стажа с зачетом в него наряду с работой также некоторых иных периодов, к числу которых не 5 отнесен период учебы в высших учебных заведениях. В пункте 4 этой же статьи установлена возможность исчисления расчетного размера пенсии в порядке, предусмотренном законодательством Российской Федерации по состоянию на 31 декабря 2001 года, – также исходя из продолжительности общего трудового стажа, в который включаются в том числе периоды обучения в высших учебных заведениях. Следовательно, оспариваемые В.Л.Ивановым положения федеральных законов «О страховых пенсиях» и «О трудовых пенсиях в Российской Федерации», будучи элементами правового механизма реализации конституционного права граждан на пенсионное обеспечение, установлены с целью гарантирования пенсионных прав граждан Российской Федерации, застрахованных в соответствии с Федеральным законом «Об обязательном пенсионном страховании в Российской Федерации», направлены на реализацию принципа всеобщности пенсионного обеспечения, формирование пенсионных прав граждан и приобретение ими права на получение страховой пенсии. Таким образом, оспариваемые нормы не могут расцениваться как нарушающие конституционные права заявителя, в деле которого, как следует из представленных судебных постановлений, судами разрешался вопрос о зачете периодов обучения и осуществления им до 18 июля 2016 года трудовой деятельности на территории Украины в страховой стаж не для определения права на пенсию, а для целей перерасчета размера установленной ему с 22 апреля 2016 года досрочной страховой пенсии по старости, который был определен пенсионным органом по наиболее выгодному для В.Л.Иванова варианту, предусмотренному пунктом 3 статьи 30 Федерального закона «О трудовых пенсиях в Российской Федерации». Разрешение же вопроса о соответствии пунктов 3 и 4 статьи 30 Федерального закона «О трудовых пенсиях в Российской Федерации» международным договорам (соглашениям) Российской Федерации, к чему фактически сводятся требования заявителя применительно к данным нормам, не относится к компетенции Конституционного Суда Российской Федерации, 6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Вячеслава Леонтьевича,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