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905251-О/2026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Евгения Михайловича на нарушение его конституционных прав пунктом 1 статьи 36 Семейного кодекса Российской Федерации, а также частями первой и второй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Е.М.Иванова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Е.М.Иванов оспаривает конституционность пункта 1 статьи 36 «Имущество каждого из супругов» Семейного кодекса Российской Федерации, а также частей первой и второй статьи 67 «Оценка доказательств» ГПК Российской Федерации. Из представленных материалов следует, что при разделе общего имущества супругов, брак которых расторгнут, суд общей юрисдикции в решении, оставленном без изменения определением суда апелляционной инстанции (принято после направления дела на новое рассмотрение в суд апелляционной инстанции кассационным судом общей юрисдикции), признал 2 за Е.М.Ивановым и его бывшей супругой по 1/2 в праве собственности на жилой дом и земельный участок. Заявитель указывал, что для приобретения этих объектов недвижимости использовались деньги и денежные средства, подаренные ему его родителями. Суд апелляционной инстанции указал, что Е.М.Иванов не доказал, что деньги и денежные средства были предоставлены по договорам дарения и, соответственно, что жилой дом и земельный участок приобретены в том числе за счет его личного имущества. В передаче кассационной жалобы Е.М.Иванова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статьям 40, 45 и 46 Конституции Российской Федерации в той мере, в какой на их основании суды оценивают доказательства, в частности доказательства того, что при приобретении имущества супругами использованы денежные средства, предоставленные третьими лицами в отсутствие договора дарения или договора займа, и в какой они позволяют отдавать устным доказательствам приоритет перед письменными.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Евгения Михайловича,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