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905248-О/2026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Шурупова Александра Владленовича на нарушение его конституционных прав пунктом 1 статьи 302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А.В.Шурупова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А.В.Шурупов оспаривает конституционность пункта 1 статьи 302 «Истребование имущества от добросовестного приобретателя» ГК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иска А.В.Шурупова о признании недействительными договора передачи жилого помещения в собственность граждан Т.К. и П. в порядке приватизации, договора дарения доли в праве собственности на жилое помещение между дарителем – Т.К. и П., договора 2 купли-продажи жилого помещения, на основании которого граждане С.К. и Н.К. приобрели жилое помещение у П., и применении последствий недействительности сделок. Суд первой инстанции отметил, что нарушение прав заявителя при приватизации жилого помещения, в момент которой на основании вступившего в законную силу решения суда он был снят с регистрационного учета по месту жительства (решение было отменено после заключения договора купли-продажи), не является основанием для признания всех последующих сделок недействительными. Кроме того, суды указали, что иск фактически направлен на истребование жилого помещения от С.К. и Н.К. – добросовестных приобретателей, не имеющих иного жилого помещения. В передаче кассационной жалобы А.В.Шурупова на постановления судов первой и апелляционной инстанций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статьям 8 (часть 2), 19 (части 1 и 2), 35 (части 1 и 2) и 55 (часть 3) Конституции Российской Федерации в аспекте, связанном с понятием добросовестности.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302 ГК Российской Федерации в его конституционно-правовом смысле в системе действующего правового регулирования приобретатель недвижимого имущества, право на которое подлежит государственной регистрации в порядке, установленном законом, признается добросовестным, если только из установленных судом обстоятельств дела с очевидностью не следует, что он знал об отсутствии у отчуждателя права распоряжаться данным имуществом или, исходя из конкретных обстоятельств дела, не проявил должной разумной осторожности и осмотрительности, при которых мог узнать об отсутствии у отчуждателя 3 такого права (Постановление Конституционного Суда Российской Федерации от 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Шурупова Александра Владленовича,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