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905325-П/2026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Республики Армения Петросяна Карена Арменовича на нарушение его конституционных прав частью 11 статьи 18.8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Республики Армения К.А.Петросяна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Республики Армения К.А.Петросян оспаривает конституционность части 11 статьи 18.8 «Нарушение иностранным гражданином или лицом без гражданства правил въезда в Российскую Федерацию либо режима пребывания (проживания) в Российской Федерации» КоАП Российской Федерации. Как следует из представленных материалов, постановлением судьи районного суда, оставленным без изменения вышестоящими судами, К.А.Петросян признан виновным в совершении административного правонарушения, предусмотренного оспариваемой нормой, и ему назначено 2 административное наказание в виде административного штрафа в размере двух тысяч рублей с административным выдворением за пределы Российской Федерации. Разрешая данное дело, суды отметили, что семейные обстоятельства, на которые ссылался заявитель (наличие у него сожительницы – гражданки России и общего несовершеннолетнего ребенка), им не подтверждены. По мнению заявителя, оспариваемое законоположение не соответствует статьям 2, 38 и 55 Конституции Российской Федерации, поскольку позволяет за нарушение режима пребывания (проживания) в Российской Федерации назначать иностранному гражданину, имеющему на иждивении троих несовершеннолетних детей и супругу, находящуюся в отпуске по уходу за ребенком, административное наказание в виде административного выдворения за пределы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Республики Армения Петросяна Карена Арменовича,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