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905399-О/2026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Баженова Павла Алексеевича на нарушение его конституционных прав пунктом 1 статьи 36 Семейного кодекса Российской Федерации, а также частью седьмой статьи 67 и частью второй статьи 71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П.А.Баженова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П.А.Баженов оспаривает конституционность пункта 1 статьи 36 «Имущество каждого из супругов» Семейного кодекса Российской Федерации, а также части седьмой статьи 67 «Оценка доказательств» и части второй статьи 71 «Письменные доказательства» ГПК Российской Федерации. Из представленных материалов следует, что при разделе общего имущества супругов, брак которых расторгнут, суд общей юрисдикции в решении, оставленном без изменения определением суда апелляционной инстанции, исходил из того, что жилой дом и земельный участок относятся к собственности бывшей супруги П.А.Баженова. Суд указал, что недвижимое 2 имущество приобретено за счет денежных средств, полученных ею по договору дарения и при продаже принадлежавшего ей жилого помещения. Суд первой инстанции, среди прочего, сослался на свидетельские показания, согласно которым покупатель передал денежные средства до заключения договора купли-продажи. Отклоняя довод П.А.Баженова о том, что подлинная расписка, подтверждающая заключение договора дарения, не представлена, суд отметил, что гражданское процессуальное законодательство не исключает представления письменных доказательств в форме копии и что договор дарения – реальный договор, заключаемый устно. Суд также подчеркнул, что доказательства наличия у супругов совместных денежных средств к моменту приобретения спорного имущества отсутствуют. В передаче кассационной жалобы П.А.Баженова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нормы противоречат статьям 17 (часть 3), 19 (части 1 и 2), 35 (части 1 и 3), 46 и 55 (часть 3) Конституции Российской Федерации, поскольку в истолковании, придаваемом им правоприменительной практикой, они вопреки пункту 1 статьи 162 ГК Российской Федерации позволяют доказывать при помощи свидетельских показаний совершение сделки, для которой установлена простая письменная форма, и ее условия.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Баженова Павла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