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910211-О/2026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Морозовой Юлии Владимировны на нарушение ее конституционных прав статьей 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Ю.В.Морозовой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Ю.В.Морозова оспаривает конституционность статьи 6 «Равенство всех перед законом и судом» ГПК Российской Федерации. Как следует из представленных материалов, решением мирового судьи с учетом апелляционного определения Ю.В.Морозовой было отказано в удовлетворении исковых требований к юридическому лицу о защите прав потребителя, с чем согласился кассационный суд общей юрисдикции. По мнению заявительницы, оспариваемое законоположение по смыслу, придаваемому ему в системе действующего правового регулирования сложившейся правоприменительной практикой, 2 противоречит Конституции Российской Федерации, ее статьям 8, 15 (часть 1), 19 (части 1 и 2), 35 (части 1 и 2), 46 (часть 1), 55 (части 2 и 3)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Ю.В.Морозовой в обоснование своей позиции доводы, в том числе о ненадлежащей оценке судами представленных в дело доказательств и неверном применении ими норм процессуального и материального права, свидетельствуют о том, что, оспаривая конституционность статьи 6 ГПК Российской Федерации, которая фактически воспроизводит положения статьи 19 (части 1 и 2) Конституции Российской Федерации, заявительница, по существу, предлагает Конституционному Суду Российской Федерации оценить правомерность принятых по делу с ее участием судебных постановлений, что не относится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Морозовой Юлии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