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Маленкина Сергея Сергеевича на нарушение его конституционных прав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С.С.Маленкина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С.С.Маленкин был задержан по подозрению в совершении преступления 15 октября 2000 года. Постановлением следователя от 18 октября 2000 года ему была избрана мера пресечения в виде заключения под стражу, которая неоднократно продлевалась с санкции прокурора. 14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Маленкина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