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8 части 1 статьи 6 Федерального закона «О персональных данных» в связи с жалобой общества с ограниченной ответственностью «МедРейтинг»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8 части 1 статьи 6 Федерального закона «О персональных данных». Поводом к рассмотрению дела явилась жалоба общества с ограниченной ответственностью «МедРейтинг». Основанием к рассмотрению дела явилась обнаружившаяся неопределенность в вопросе о 2 том, соответствует ли Конституции Российской Федерации оспариваемое заявителем законоположение.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8 части 1 статьи 6 Федерального закона от 27 июля 2006 года № 152-ФЗ «О персональных данных» обработка персональных данных допускается в случае, когда она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 Общество с ограниченной ответственностью «МедРейтинг» (далее – ООО «МедРейтинг») является учредителем и редакцией средства массовой информации, которое зарегистрировано в форме сетевого издания (адрес сайта в сети Интернет: prodoctorov.ru) и цель которого – содействие пациентам в информированном выборе медицинской организации и врача. Решением Центрального районного суда города Воронежа от 28 ноября 2018 года, оставленным без изменения апелляционным определением судебной коллегии по гражданским делам Воронежского областного суда от 12 февраля 2019 года, отказано в удовлетворении исковых требований гражданки Г., являющейся врачом, к ООО «МедРейтинг» о возложении обязанности прекратить обработку ее персональных данных и удалить с сайта prodoctorov.ru ее профиль, а также о компенсации морального вреда в размере 150 000 рублей. Определением судьи Воронежского областного суда от 15 апреля 2019 года в передаче кассационной жалобы на состоявшиеся судебные постановления для рассмотрения судом кассационной инстанции отказано. При этом суды исходили из того, что данные о медицинских работниках в силу закона подлежат опубликованию на интернет-сайтах 3 медицинских организаций и потому считаются общедоступными, в связи с чем для их обработки согласия субъекта персональных данных не требуется. Кроме того, отмечено, что условием размещения отзыва на сайте ответчика служит представление пользователем сведений о посещении им медицинского учреждения и конкретного врача, причем последние вправе опровергать соответствующие комментарии. Определением Судебной коллегии по гражданским делам Верховного Суда Российской Федерации от 12 ноября 2019 года апелляционное определение отменено, дело направлено на новое рассмотрение в суд апелляционной инстанции. Судебная коллегия согласилась с тем, что обсуждение вопросов о состоянии здравоохранения и качестве медицинской помощи имеет большое общественное значение, однако отметила, что объем информации о конкретных врачах, включая их персональные данные, а равно способ получения и распространения этой информации должны быть соотнесены с их правом на уважение частной жизни. По этой причине суду следовало установить справедливый баланс между защитой частной жизни и свободой слова исходя из того, представляло ли общественный интерес обсуждение деятельности именно Г. как врача, и с учетом того, имелись ли у нее в действительности эффективные средства защиты своих прав. Апелляционным определением судебной коллегии по гражданским делам Воронежского областного суда от 12 марта 2020 года, принятым при новом рассмотрении дела, решение суда первой инстанции отменено, исковые требования Г. удовлетворены частично: ООО «МедРейтинг» предписано прекратить обработку ее персональных данных и удалить с сайта prodoctorov.ru ее профиль, ей присуждена компенсация морального вреда в размере 5000 рублей. Как указал суд, ряд отзывов пользователей принадлежащего ответчику сайта, отрицательно характеризующих качество предоставляемых Г. медицинских услуг, носили оскорбительный и уничижительный характер, публиковались в необработанном виде и без какой-либо предварительной проверки, причем у истицы отсутствовали 4 эффективные средства для их самостоятельного удаления или опровержения. Определением судебной коллегии по гражданским делам Первого кассационного суда общей юрисдикции от 29 июля 2020 года апелляционное определение оставлено без изменения, а жалоба ответчика – без удовлетворения. Определением судьи Верховного Суда Российской Федерации от 25 ноября 2020 года директору ООО «МедРейтинг»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С учетом изложенных обстоятельств ООО «МедРейтинг» оспаривает конституционность пункта 8 части 1 статьи 6 Федерального закона «О персональных данных». По мнению заявителя, оспариваемое законоположение – с учетом толкования, приданного ему в судебных постановлениях по делу с его участием, – противоречит статьям 23 (часть 1), 24 (часть 1), 29 (части 4 и 5), 41 (часть 1) и 55 (часть 3) Конституции Российской Федерации, поскольку позволяет суду на основе произвольно выбранных критериев оценивать соблюдение баланса между правом на неприкосновенность частной жизни и свободой распространения информации, запрещать средствам массовой информации обрабатывать персональные данные медицинского работника, которые в силу закона стали общедоступными, и тем самым создавать препятствия для осуществления профессиональной деятельности журналиста и законной деятельности средств массовой информации. Таким образом, принимая во внимание требования статей 74, 96 и 97 Федерального конституционного закона «О Конституционном Суде Российской Федерации», предметом рассмотрения по настоящему делу является пункт 8 части 1 статьи 6 Федерального закона «О персональных данных», на основании которого разрешается вопрос о правомерности обработки средством массовой информации, действующим в форме сетевого издания, персональных данных медицинского работника – в отсутствие на то его согласия – посредством их распространения с целью сбора и 5 опубликования отзывов пациентов такого медицинского работника о его профессиональной деятельности.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гарантируются защита достоинства граждан и уважение человека труда, право на неприкосновенность частной жизни, личную и семейную тайну, защиту своей чести и доброго имени, в связи с чем никто не должен подвергаться унижающему человеческое достоинство обращению, а сбор, хранение, использование и распространение информации о частной жизни лица без его согласия не допускаются. В то же время каждый имеет право свободно искать, получать, передавать, производить и распространять информацию любым законным способом, провозглашается свобода массовой информации, цензура запрещается. Эти конституционные установления в полной мере относятся к любой информации – независимо от места и способа ее производства, передачи и распространения, включая сведения, размещаемые в информационно-телекоммуникационной сети Интернет (Постановление Конституционного Суда Российской Федерации от 9 июля 2013 года Конституция Российской Федерации в статье 24 (часть 1) не определяет исчерпывающим образом, какой круг сведений о человеке охватывается правом на уважение его частной жизни. Вместе с тем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 системного толкования части 1 статьи 6 Федерального закона «О персональных данных» следует, что к случаям, не требующим согласия субъекта персональных данных на их обработку, среди прочих относятся случаи, когда такая информация необходима для достижения общественно значимых целей либо для осуществления профессиональной деятельности журналиста, законной деятельности средства массовой информации, научной, литературной или иной творческой деятельности, если при этом не нарушаются права, свободы и законные интересы субъекта персональных данных (пункты 7 и 8), и случаи обработки персональных данных, подлежащих опубликованию или обязательному раскрытию в соответствии с федеральным законом (пункт 11). Указанные исключения – а обработка персональных данных в форме их распространения в сети Интернет может расцениваться как один из случаев распространения информации о частной жизни лица – должны толковаться в свете предписаний пункта 1 статьи 1522 ГК Российской Федерации, согласно которому не является нарушением правила о недопустимости сбора, хранения, распространения и использования такой информации без согласия лица совершение указанных действий в государственных, общественных или иных публичных интересах, а также в случаях, если информация о частной жизни гражданина ранее стала общедоступной либо была раскрыта им самим или по его воле (абзац второй). Не расходятся с этим и нормы Закона Российской Федерации от 27 декабря 1991 года № 2124-I «О средствах массовой информации», освобождающие журналиста от обязанности получать согласие лица или его представителя на распространение в средстве массовой информации сведений о его личной жизни, когда это необходимо для защиты общественных интересов (пункт 5 части первой статьи 49), а редакцию средства массовой информации – от ответственности за распространение сведений, ущемляющих права и законные интересы граждан, в установленных случаях (статья 57). Опираясь на приведенные взаимосвязанные положения и ссылаясь на правовые позиции Европейского Суда по правам человека, 9 Одним из таких случаев, когда персональные данные представляют общественный интерес и рассматриваются законодателем как общедоступная информация, является закрепленная пунктом 7 части 1 статьи 79 Федерального закона от 21 ноября 2011 года № 323-ФЗ «Об основах охраны здоровья граждан в Российской Федерации» обязанность медицинской организации информировать граждан в доступной форме, в том числе используя сеть Интернет, об осуществляемой медицинской деятельности и о медицинских работниках этой организации, об уровне их образования и об их квалификации. Этой обязанности корреспондирует предусмотренное частью 7 статьи 21 того же Федерального закона право гражданина при выборе врача и медицинской организации получить указанную информацию в доступной для него форме, в частности в сети Интернет. Содержание же этой обязанности детально регламентировано приказом Минздрава России от 30 декабря 2014 года № 956н, согласно которому такая информация о медицинском работнике включает в себя: его фамилию, имя, отчество (при наличии), занимаемую должность; сведения из документа об образовании (уровень образования, организация, выдавшая документ об образовании, год выдачи, специальность, квалификация); 10 сведения из сертификата специалиста (специальность, соответствующая занимаемой должности, срок действия); график работы и часы приема медицинского работника. То обстоятельство, что названными нормативными актами размещение информации о медицинском работнике в сети Интернет содержательно увязано с проведением независимой оценки качества оказания услуг медицинскими организациями, не означает, что доступ к этой информации ограничен лишь указанной целью. Напротив, согласно статье 791 Федерального закона «Об основах охраны здоровья граждан в Российской Федерации» такая независимая оценка качества условий оказания услуг медицинскими организациями является одной из форм общественного контроля,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(часть 1) и основывается на общедоступной информации о медицинских организациях, размещаемой в том числе в форме открытых данных (часть 3). При этом к общедоступной информации относятся общеизвестные сведения и иная информация, доступ к которой не ограничен и которая может использоваться любыми лицами по их усмотрению при соблюдении установленных федеральными законами ограничений в отношении ее распространения (части 1 и 2 статьи 7 Федерального закона от 27 июля 2006 года № 149-ФЗ «Об информации, информационных технологиях и о защите информации»). Таким образом, законодатель, исходя из того, что каждый имеет право на охрану здоровья и медицинскую помощь (статья 41, части 1 и 3, Конституции Российской Федерации) и что здоровье – высшее неотчуждаемое благо, без которого утрачивают свое значение многие другие блага и ценности (определения Конституционного Суда Российской Федерации от 6 июня 2002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Статья 49 Закона Российской Федерации «О средствах массовой информации» возлагает на журналиста обязанность проверять достоверность сообщаемой им информации (пункт 2 части первой) и при осуществлении профессиональной деятельности уважать права, законные интересы, честь и достоинство граждан и организаций (часть третья). Этим требованиям корреспондирует статья 51 того же Закона Российской Федерации, не 12 допускающая использование прав журналиста с целью в том числе распространения слухов под видом достоверных сообщений и с целью опорочить гражданина. В связи с этим гражданин или организация, в отношении которых в средстве массовой информации распространены сведения, не соответствующие действительности либо ущемляющие права и законные интересы гражданина, имеют право на ответ (комментарий, реплику) в том же средстве массовой информации (часть первая статьи 46 данного Закона Российской Федерации). Кроме того, гражданин или организация вправе потребовать от редакции опровержения не соответствующих действительности и порочащих их честь и достоинство сведений, которые были распространены в этом средстве массовой информации (часть первая статьи 43 данного Закона Российской Федерации). Такое регулирование призвано соблюсти – с учетом специфики деятельности средств массовой информации – разумный баланс между свободой слова и иными конституционно защищаемыми ценностями. В силу статьи 152 ГК Российской Федерации,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 (пункт 5);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 (пункт 2); если установить лицо, распространившее указанные сведения, невозможно, гражданин, в отношении которого они распространены, вправе обратиться в суд с заявлением о признании распространенных сведений не соответствующими действительности (пункт 8). Если редакция средства массовой информации, зарегистрированного в форме сетевого издания, строит свою редакционную политику на размещении персональных данных медицинских работников для сбора и опубликования отзывов пациентов о нем, это, по смыслу статьи 17 (часть 3) Конституции Российской Федерации, предполагает необходимость – посредством организационно-технических форм предварительного редакционного контроля за содержанием комментариев третьих лиц (премодерация) либо посредством мониторинга размещенных комментариев, оперативно осуществляемого вне зависимости от поступления соответствующих обращений, – воспрепятствовать наличию в издании (на сайте) очевидно противоправных суждений пользователей в адрес медицинского работника, включая такие запрещенные нормами публичного права высказывания, которые представляют собою оскорбление (статья 5.61 КоАП Российской Федерации) и не пользуются конституционной защитой. Равным образом, по смыслу приведенных в настоящем Постановлении правовых позиций Конституционного Суда Российской Федерации, в 15 рассматриваемой ситуации не предполагается обнародование комментариев пользователей, не относящихся к профессиональной деятельности медицинского работника, т.е. не касающихся качества самой медицинской помощи (пункт 21 статьи 2 Федерального закона «Об основах охраны здоровья граждан в Российской Федерации») или качества условий оказания медицинских услуг (статья 791 того же Федерального закона). Что же касается комментариев, которые предположительно содержат не соответствующие действительности утверждения, порочащие честь, достоинство или деловую репутацию (статья 152 ГК Российской Федерации) медицинского работника, в том числе подпадающие под признаки клеветы (статья 1281 УК Российской Федерации), то на редакции средства массовой информации также лежит обязанность в разумные сроки после поступления соответствующего обращения предпринять меры, необходимые для подтверждения недостоверности такой информации с целью ее последующего удаления (изменения) или опубликования опровержения в установленном законом порядке. Для предотвращения дальнейшего бесконтрольного распространения такой информации – что во многом сделало бы неэффективной защиту прав заинтересованного лица – редакция на время проверки может как временно ограничить доступ к адресу в сети Интернет, по которому размещен комментарий, так и обратить внимание интернет-пользователей на его спорный характер. Редакция средства массовой информации, зарегистрированного в форме сетевого издания, обязана предоставить медицинскому работнику и (или) медицинской организации организационно-техническую возможность реализовать гарантированное законом право на ответ, например разместив на интернет-сайте совместно с критическим отзывом об их деятельности ответ на него, что призвано обеспечить как защиту прав затронутых таким отзывом лиц, так и общественный интерес в получении наиболее полной и объективной информации о медицинских услугах и условиях их оказания. При этом медицинский работник и медицинская организация не должны допускать разглашения сведений о факте обращения гражданина за 16 медицинской помощью, о состоянии его здоровья и диагнозе, иных полученных при его медицинском обследовании и лечении сведений, составляющих врачебную тайну (часть 1 статьи 13 Федерального закона «Об основах охраны здоровья граждан в Российской Федерации»), поскольку они не были добровольно раскрыты для неопределенного круга лиц в самом критическом отзыве. В случае же возникновения спора о том, является ли распространенная информация порочащей честь, достоинство или деловую репутацию и соответствует ли она действительности, этот вопрос окончательно разрешается судом. При этом, как указывал</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развитие конституционных предписаний Гражданский кодекс Российской Федерации устанавливает, что достоинство личности, честь, доброе имя и деловая репутация, неприкосновенность частной жизни, личная и семейная тайна, имя гражданина как нематериальные блага защищаются в соответствии с данным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(статья 12) вытекает из существа нарушенного нематериального блага или личного неимущественного права и характера последствий нарушения; если того требуют интересы гражданина, принадлежащие ему нематериальные блага могут быть защищены, в частности, путем признания судом факта 17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 (статья 150). Таким образом, в ситуации систематического злоупотребления сетевым изданием своими правами при размещении персональных данных медицинского работника или систематического неисполнения сетевым изданием обязанности по защите прав медицинского работника от недобросовестных действий со стороны лиц, публикующих отзывы, медицинский работник, права которого нарушены, не лишен возможности в судебном порядке требовать установления для такого средства массовой информации запрета на размещение его персональных данных и (или) отзывов о его профессиональной деятельности. Использование такого способа защиты требует от судов тщательной оценки конкурирующих интересов с целью обеспечения их разумного баланса, поскольку запрет средству массовой информации распространять сведения о гражданине является в действующей системе конституционно-правового регулирования исключительным и крайним средством, применимым, если иные способы защиты не смогли (или не могут) обеспечить защиту прав и интересов граждан. Как следует из представленных Конституционному Суду Российской Федерации материалов, судом апелляционной инстанции по результатам нового рассмотрения дела принято решение об обязании ООО «МедРейтинг» удалить с сайта prodoctorov.ru профиль гражданки Г. При этом суд учитывал, что часть отзывов пользователей сайта, размещенных ответчиком в неотредактированном виде и без предварительной проверки, имели характер оскорбительный и унижающий достоинство истицы. Между тем, по смыслу приведенных в настоящем Постановлении правовых позиций, суду в каждом случае надлежит исследовать вопрос о достаточности предпринятых мер по удалению (изменению) или опровержению таких отзывов, с тем чтобы для 18 пользователей остались доступными сведения об имени и фамилии, об уровне образования и квалификации медицинского работника, носящие непротивоправный характер и сохраняющие свою актуальность. Иное толкование пункта 8 части 1 статьи 6 Федерального закона «О персональных данных» не позволяло бы достичь надлежащего баланса между уважением частной жизни, защитой деловой репутации, с одной стороны, и свободой средств массовой информации, правом распространять информацию всеми законными способами – с другой, что влечет нарушение требований статьи 29 (части 4 и 5) Конституции Российской Федерации во взаимосвязи с ее статьями 17 (часть 3), 19 и 55 (часть 3).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8 части 1 статьи 6 Федерального закона «О персональных данных» не противоречащим Конституции Российской Федерации в той мере, в какой он по своему конституционно-правовому смыслу в системе действующего правового регулирования: допускает размещение на сайте в сети Интернет средством массовой информации, действующим в форме сетевого издания, персональных данных медицинского работника, ранее размещенных на основании федерального закона на официальном сайте соответствующей медицинской организации, вне зависимости от наличия на то его согласия; предусматривает обязанность редакции такого средства массовой информации не допускать наличия на своем сайте исходящих от третьих лиц оценок, не относящихся к профессиональной деятельности медицинского работника, а равно очевидно противоправных высказываний; предусматривает обязанность редакции такого средства массовой информации принимать меры по проверке сведений, предположительно 19 содержащих не соответствующие действительности утверждения, порочащие честь, достоинство или деловую репутацию медицинского работника, на основании его обращения в разумные сроки, с целью их изменения либо удаления, а равно с целью опубликования в установленном законом порядке опровержения (ответа) на том же сайте, на время проверки приостанавливая доступ к соответствующему отзыву или делая пометку о его спорном характере; не исключает возможности на основании судебного решения, вынесенного по обращению медицинского работника, установить для такого средства массовой информации – если оно допускает систематическое злоупотребление правом при размещении персональных данных медицинского работника или систематически не предотвращает такого злоупотребления правом лицами, размещающими отзывы, – запрет на распространение персональных данных медицинского работника и (или) отзывов о его профессиональной деятельности, когда иные способы защиты не смогли (не могут) обеспечить защиту его прав.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8 части 1 статьи 6 Федерального закона «О персональных данных»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с участием общества с ограниченной ответственностью «МедРейтинг» подлежат пересмотру в установленном порядке с учетом правовых позиций Конституционного Суда Российской Федерации, выраженных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20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