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46 Федерального закона «Об образовании в Российской Федерации» в связи с жалобой гражданки И.В.Серегиной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С.П.Маврина, Н.В.Мельникова, В.Г.Ярославцева, с участием полномочного представителя Государственной Думы в Конституционном Суде Российской Федерации М.П.Беспаловой,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статьи 46 Федерального закона «Об образовании в Российской Федерации». Поводом к рассмотрению дела явилась жалоба гражданки И.В.Серегиной.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А.Н.Кокотова, объяснения представителей стороны, издавшей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И.В.Серегина оспаривает конституционность статьи 46 Федерального закона от 29 декабря 2012 года № 273-ФЗ «Об образовании в Российской Федерации», в соответствии с которой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(часть 1);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 (часть 2). Как следует из представленных Конституционному Суду Российской Федерации материалов, И.В.Серегина с 1990 года работала воспитателем детского сада, в том числе с 1 февраля 2006 года – 3 воспитателем в муниципальном бюджетном дошкольном образовательном учреждении «Детский сад № 22 городского округа – город Камышин». Согласно справке, выданной ректором федерального государственного бюджетного образовательного учреждения высшего образования «Волгоградский государственный социально-педагогический университет», в 1992 году она завершила обучение по специальности «математика» в заочной форме обучения, государственную итоговую аттестацию не проходила. По итогам аттестации 24 декабря 2007 года И.В.Серегиной была присвоена вторая квалификационная категория, а приказом министерства образования и науки Волгоградской области от 26 декабря 2012 года установлена первая квалификационная категория сроком на пять лет. В августе 2017 года заявительница была уведомлена о том, что трудовой договор с ней будет расторгнут, в связи с тем что она не соответствует требованиям, предъявляемым к образованию педагогических работников частью 1 статьи 46 Федерального закона «Об образовании в Российской Федерации»; ей была предложена иная должность – уборщик служебных помещений, от замещения которой И.В.Серегина отказалась. Приказом от 31 августа 2017 года она была уволена по основанию, предусмотренному пунктом 13 части первой статьи 83 Трудового кодекса Российской Федерации, – возникновение установленных данным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Считая свое увольнение незаконным, И.В.Серегина обратилась в Камышинский городской суд Волгоградской области, который решением от 4 декабря 2017 года, оставленным без изменения судами вышестоящих инстанций, отказал в удовлетворении ее исковых требований к муниципальному бюджетному дошкольному образовательному учреждению «Детский сад № 22 городского округа – город Камышин» о признании незаконным и отмене приказа о расторжении с ней трудового 4 договора, восстановлении ее на работе в должности воспитателя, взыскании в ее пользу среднего заработка за время вынужденного прогула, компенсации морального вреда и возмещении судебных расходов. По мнению заявительницы, статья 46 Федерального закона «Об образовании в Российской Федерации» не соответствует Конституции Российской Федерации, ее статьям 1, 2, 17 (часть 1), 18, 19, 37, 54 (часть 1) и 55, поскольку по смыслу, придаваемому ей правоприменительной практикой, позволяет увольнять педагогического работника в связи с отсутствием у него диплома о среднем или высшем педагогическом образовании, не принимая во внимание осуществление им трудовой деятельности до вступления в силу оспариваемого законоположения, компетентность работника и достаточный практический опыт педагогической деятельности, выполнение им качественно и в полном объеме обязанностей по занимаемой должности. В соответствии со статьями 74, 96 и 97 Федерального конституционного закона «О Конституционном Суде Российской Федерации», проверяя по жалобе гражданина,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и социальном государстве, политика которого направлена на создание условий, обеспечивающих достойную жизнь и свободное развитие человека, охраняются труд и здоровье людей (статья 1, часть 1; статья 7 Конституции Российской Федерации). Исходя из того что возможность собственным трудом обеспечить себе и своим близким средства к существованию представляет собой естественное благо, без которого утрачивают значение многие другие блага и ценности, Конституция Российской Федерации в числе основных прав и свобод человека, неотчуждаемых и принадлежащих каждому от рождения, признает свободу труда, право каждого свободно распоряжаться своими способностями к труду, выбирать род деятельности и профессию (статья 17, части 1 и 2; статья 37, часть 1). Свобода труда предполагает обеспечение каждому возможности на равных с другими гражданами условиях и без какой-либо дискриминации вступать в трудовые отношения, которые основаны на личном выполнении 6 работником обусловленной трудовым договором работы и носят длящийся характер. В силу неоднократно выраженной Конституционным Судом Российской Федерации правовой позиции, утверждая приоритет личности и ее прав во всех сферах, Конституция Российской Федерации обязывает государство охранять достоинство личности как необходимую предпосылку и основу всех других неотчуждаемых прав и свобод человека, условие их признания и соблюдения и ничто не может быть основанием для умаления достоинства личности. В сфере правового регулирования трудовых отношений это предполагает, в частности, – в соответствии с вытекающими из взаимосвязанных положений статей 1 (часть 1), 2, 17 (части 1 и 2), 18, 19 (части 1 и 2) и 55 (части 2 и 3) Конституции Российской Федерации принципами правовой определенности и поддержания доверия граждан к закону и действиям государства – обязанность государства гарантировать гражданам, длительное время состоящим в трудовых отношениях и успешно осуществляющим профессиональную деятельность, уважение достоинства и трудовой чести при изменении правового регулирования, с тем чтобы обеспечить учет их прав и законных интересов и не допустить изменения их правового положения исключительно на основе формальных критериев. Такой подход согласуется и с конституционными принципами равенства и справедливости, из которых вытекает необходимость равного обращения с лицами, находящимися в равных условиях, и соблюдение которых означает, помимо прочего, запрет вводить не имеющие объективного и разумного оправдания различия в правах лиц, находящихся в одинаковых или сходных обстоятельствах (постановления Конституционного Суда Российской Федерации от 24 мая 2001 года Как следует из правовых позиций Конституционного Суда Российской Федерации, в правовом социальном государстве, каковым является Российская Федерации, при осуществлении правового регулирования законодатель должен соблюдать баланс интересов как непосредственных участников соответствующих общественных отношений, так и лиц, для которых эти отношения имеют значение (постановления от 24 января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1 статьи 46 Федерального закона «Об образовании в Российской Федерации» устанавливает общие требования, предъявляемые к лицам, поступающим на работу, связанную с осуществлением педагогической деятельности. Данному законоположению корреспондирует предписание части первой статьи 331 Трудового кодекса Российской Федерации, предусматривающее, что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Предъявление повышенных требований к уровню образования лиц, отвечающих по роду своей деятельности за воспитание и образование 9 несовершеннолетних, направлено на достижение такой конституционно значимой цели, как защита интересов несовершеннолетних, поскольку детство – это период физической, умственной и психологической незрелости и одновременно важнейший этап развития личности, на котором закладываются основы моральных и нравственных качеств, формируются мировоззрение и взгляды, определяющие жизненные принципы и перспективы (Постановление Конституционного Суда Российской Федерации от 18 июля 2013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своему предназначению в механизме правового регулирования трудовых отношений часть 1 статьи 46 Федерального закона «Об образовании в Российской Федерации» направлена на исключение замещения должностей педагогов, воспитателей в образовательных организациях лицами, не имеющими профессиональной подготовки соответствующего уровня. Следовательно, установленные ею требования должны, по общему правилу, применяться при решении вопроса о приеме на работу, поскольку именно на этом этапе оцениваются деловые качества гражданина, его способность выполнять работу по определенной профессии, должности, в том числе наличие профессионального образования. Как следует из подзаконных нормативных актов Министерства образования и науки Российской Федерации, возможность назначения на соответствующие должности педагогических работников лиц, не имеющих среднего 10 профессионального или высшего образования, не исключается (пункт 23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7 апреля 2014 года № 276). Такое назначение осуществляется в порядке исключения по рекомендации аттестационной комиссии. Что же касается периода до вступления в силу Федерального закона «Об образовании в Российской Федерации», то согласно сложившейся практике – в том числе на основании пункта 9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(утвержден приказом Министерства здравоохранения и социального развития Российской Федерации от 26 августа 2010 года № 761н), которым была предусмотрена возможность назначения на соответствующие должности наряду с лицами, имеющими специальную подготовку и стаж работы, лиц, не имеющих такой подготовки,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 – лица, не имеющие среднего профессионального или высшего образования, принимались на работу воспитателями дошкольных образовательных организаций, тем более если профессиональную педагогическую деятельность они совмещали с обучением в высшем учебном заведении. Таким образом, граждане, не имеющие необходимого профессионального образования, могли занимать должность воспитателя дошкольной образовательной организации. При этом их правовое положение в процессе осуществления профессиональной деятельности ничем не отличалось от положения тех работников, которые при приеме на работу в полной мере соответствовали установленным квалификационным требованиям в части наличия профессионального образования соответствующего уровня, поскольку правовой статус работника в трудовых 11 правоотношениях определяется главным образом выполняемой работой (занимаемой должностью) и условиями труда. Следовательно, при введении в действие Федерального закона «Об образовании в Российской Федерации» не предполагалось, что оценке будет подвергаться наличие требуемого в соответствии с ним профессионального образования у педагогических работников, уже состоящих в трудовых отношениях и успешно осуществляющих профессиональную деятельность. Этот вывод подтверждается согласованной позицией Министерства образования и науки Российской Федерации и Профессионального союза работников народного образования и науки Российской Федерации о недопустимости расторжения трудового договора с воспитателем или учителем, который формально не соответствует требованиям части 1 статьи 46 Федерального закона «Об образовании в Российской Федерации», однако принят на работу до вступления в силу указанного Федерального закона (письмо Министерства образования и науки Российской Федерации от 13 октября 2016 года № НТ-1295/12).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действующему правовому регулированию в сфере труда уровень квалификации лиц, состоящих в трудовых отношениях, их соответствие занимаемой должности, выполняемой работе могут быть предметом проверки в процессе проведения периодической, в том числе внеочередной, или однократной аттестации. При этом работодатель обладает широкими полномочиями, позволяющими ему обеспечить надлежащее исполнение работником трудовых обязанностей, в том числе расторгнуть с ним трудовой договор в случае несоответствия занимаемой должности или выполняемой работе вследствие недостаточной квалификации, подтвержденной результатами аттестации (пункт 3 части первой статьи 81 Трудового кодекса Российской Федерации). Воспитатель дошкольной образовательной организации, равно как и другие педагогические работники, подлежит периодической аттестации, в процессе которой всесторонне оценивается его трудовая деятельность и делается вывод о соответствии (или несоответствии) занимаемой должности. 12 Если аттестационная комиссия выносит решение о том, что профессиональные, деловые качества воспитателя дошкольной образовательной организации, не имеющего соответствующего образования, но длительное время осуществляющего профессиональную педагогическую деятельность, позволяют ему успешно выполнять обязанности, возложенные на него трудовым договором, а результаты его профессиональной деятельности оцениваются положительно, нет оснований полагать, что отсутствие у него требуемого уровня профессионального образования создает препятствия для добросовестного исполнения им трудовых обязанностей и, следовательно, нарушает интересы детей и их законных представителей. Соответственно, для обеспечения эффективной организации трудового процесса в сфере дошкольного образования нет необходимости использовать иные правовые механизмы, которые без учета мнения работодателя и аттестационной комиссии допускают прекращение трудовых отношений с работником исключительно по формальным основаниям. В противном случае допускалось бы увольнение работника без учета его реальной способности осуществлять профессиональную деятельность, обусловленную заключенным трудовым договором, правовой природы трудовых отношений, основу которых составляет выполнение трудовой функции в интересах, под управлением и контролем работодателя, а также интересов и полномочий работодателя, который, как это следует из правовых позиций Конституционного Суда Российской Федерации, вправе самостоятельно, под свою ответственность принимать необходимые кадровые решения по подбору, расстановке и увольнению работников (Постановление от 24 января 2002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Увольнение И.В.Серегиной произведено в 2017 году, через четыре года после вступления в силу оспариваемого законоположения, и связано в том числе с введением в действие профессиональных стандартов. Федеральным законом от 3 декабря 2012 года № 236-ФЗ «О внесении изменений в Трудовой кодекс Российской Федерации и статью 1 Федерального закона «О техническом регулировании» в трудовое законодательство было введено понятие профессионального стандарта – характеристики квалификации, необходимой работнику для осуществления определенного вида профессиональной деятельности (часть вторая статьи 1951 Трудового кодекса Российской Федерации), а Федеральный закон от 2 мая 2015 года № 122-ФЗ «О внесении изменений в Трудовой кодекс Российской Федерации и статьи 11 и 73 Федерального закона «Об образовании в Российской Федерации» закрепил правило о 15 том, что профессиональные стандарты обязательны для применения работодателями, если данным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(часть первая статьи 1953 Трудового кодекса Российской Федерации). Порядок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 квалификационном справочнике работ и профессий рабочих, едином квалификационном справочнике должностей руководителей, специалистов и служащих, наименованиям должностей, профессий и специальностей, содержащимся в профессиональных стандартах, отнесен к компетенции Правительства Российской Федерации, которое устанавливает указанные правила с учетом мнения Российской трехсторонней комиссии по регулированию социально-трудовых отношений (статья 1952 Трудового кодекса Российской Федерации). В связи с введением в трудовое законодательство понятия профессионального стандарта и принятием Федерального закона «Об образовании в Российской Федерации» федеральными законами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и от 22 декабря 2014 года № 443-ФЗ «О внесении изменений в Трудовой кодекс Российской Федерации и Федеральный закон «О науке и государственной научно- технической политике» в части совершенствования механизмов регулирования труда научных работников, руководителей научных организаций, их заместителей» в часть первую статьи 331 Трудового кодекса Российской Федерации были внесены изменения, закрепившие, 16 что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Таким образом, наряду с общим требованием к образованию педагогических работников, установленным оспариваемым законоположением, стали действовать профессиональные стандарты. В частности, приказом Министерства труда и социальной защиты Российской Федерации от 18 октября 2013 года № 544н был утвержден 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предусматривающий в качестве требований к образованию и обучению по должности «воспитатель» наличие высшего образования или среднего профессионального образования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либо высшего образования или среднего профессионального образования и дополнительного профессионального образования по направлению деятельности в образовательной организации. При этом требования к опыту практической работы названным стандартом не предъявляются. В отличие от Единого квалификационного справочника должностей руководителей, специалистов и служащих профессиональный стандарт не предусматривает исключений для лиц, не отвечающих квалификационным требованиям к уровню образования,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 Данный профессиональный стандарт применяется работодателями при формировании кадровой политики и в управлении персоналом, при организации обучения и аттестации работников, 17 заключении трудовых договоров, разработке должностных инструкций и установлении систем оплаты труда с 1 января 2017 года (пункт 2 приказа Министерства труда и социальной защиты Российской Федерации от 18 октября 2013 года № 544н с учетом приказа Министерства труда и социальной защиты Российской Федерации от 25 декабря 2014 года № 1115н). Постановлением Правительства Российской Федерации от 27 июня 2016 года № 584 «Об особенностях применения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 установлено, что профессиональные стандарты в части требований к квалификации, необходимой работнику для выполнения определенной трудовой функции, применяются в том числе государственными и муниципальными учреждениями поэтапно на основе планов по организации применения профессиональных стандартов и реализация этих планов должна быть завершена не позднее 1 января 2020 года. При этом такой план должен содержать, кроме прочего, сведения о потребности в профессиональном образовании, профессиональном обучении и (или) дополнительном профессиональном образовании работников, полученные на основе анализа квалификационных требований, содержащихся в профессиональных стандартах, и кадрового состава организаций, и о проведении соответствующих мероприятий по образованию и обучению в установленном порядке. Как указывает Профессиональный союз работников народного образования и науки Российской Федерации, дата вступления в силу 18 конкретных профессиональных стандартов означает, что может быть начата организация работы по их применению, а дата, указанная в постановлении Правительства Российской Федерации от 27 июня 2016 года № 584 (1 января 2020 года), – это завершение организации работы по их применению, т.е. поэтапность предполагает наличие достаточно длительного организационного периода, в течение которого должны быть реализованы плановые мероприятия (приложение к письму Профессионального союза работников народного образования и науки Российской Федерации от 10 марта 2017 года № 122). Согласно изложенной в письме от 22 апреля 2016 года № 14-3/В-381 позиции Министерства труда и социальной защиты Российской Федерации, являющегося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том числе в сфере труда, вступление в силу профессиональных стандартов не является основанием для увольнения работников. В этом же письме отмечается, что при применении квалификационных справочников и профессиональных стандартов лица,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Следовательно, как цель введения профессиональных стандартов, в частности в сфере образования, так и их предназначение в механизме правового регулирования не предполагали увольнения с работы лиц, не соответствующих в полной мере квалификационным требованиям к образованию, но успешно выполняющих свои трудовые обязанности, в том числе воспитателей дошкольных образовательных организаций. Решение вопроса о продолжении профессиональной деятельности должно 19 осуществляться с учетом длящегося характера трудовых отношений на основе осуществляемой в ходе аттестации оценки способности работника выполнять порученную ему работу. Исходя из изложенного и руководствуясь статьями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46 Федерального закона «Об образовании в Российской Федерации» не соответствующей Конституции Российской Федерации, ее статьям 1 (часть 1), 2, 7 (часть 1), 17 (части 1 и 2), 18, 19 (части 1 и 2), 21 (часть 1) и 37 (часть 1), в той мере, в какой она – по смыслу, придаваемому ей правоприменительной практикой в системе действующего правового регулирования, – используется в качестве обоснования прекращения трудового договора с воспитателями дошкольных образовательных организаций, принятыми на работу до вступления в силу Федерального закона «Об образовании в Российской Федерации», успешно осуществляющими профессиональную педагогическую деятельность и признанными аттестационной комиссией соответствующими занимаемой должности.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2 статьи 46 Федерального закона «Об образовании в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гражданки Серегиной Ирины Васильевны,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провозглашения,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