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2 Федерального закона «О гарантиях пенсионного обеспечения для отдельных категорий граждан», пункта 5 статьи 15 и пункта 7 статьи 20 Закона Российской Федерации «О статусе судей в Российской Федерации» в связи с запросом Промышленного районного суда города Смоленска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2 Федерального закона «О гарантиях 2 пенсионного обеспечения для отдельных категорий граждан», пункта 5 статьи 15 и пункта 7 статьи 20 Закона Российской Федерации «О статусе судей в Российской Федерации». Поводом к рассмотрению дела явился запрос Промышленного районного суда города Смоленска.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2 Федерального закона от 4 июня 2011 года № 126-ФЗ «О гарантиях пенсионного обеспечения для отдельных категорий граждан» периоды службы (работы), учтенные в соответствии с данным Федеральным законом при преобразовании пенсионных прав застрахованных лиц в расчетный пенсионный капитал, не включаются в выслугу лет (в стаж работы), с учетом которой (которого) назначается пенсия за выслугу лет или ежемесячное пожизненное содержание. В соответствии с пунктом 5 статьи 15 Закона Российской Федерации от 26 июня 1992 года № 3132-I «О статусе судей в Российской Федерации» пребывающему в отставке судье выплачивается пенсия на общих основаниях; пребывающему в отставке судье, имеющему стаж работы в должности судьи не менее 20 лет,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ежемесячного денежного вознаграждения работающего по соответствующей должности судьи; пребывающему в отставке судье, имеющему стаж работы в должности судьи менее 20 лет и достигшему возраста 55 (для женщин – 50) лет, размер 3 ежемесячного пожизненного содержания исчисляется пропорционально количеству полных лет, отработанных в должности судьи (абзац первый); 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ежемесячного денежного вознаграждения занимающего соответствующую должность судьи (абзац второй); 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 (абзац третий). Пункт 7 статьи 20 Закона Российской Федерации «О статусе судей в Российской Федерации» предусматривает запрет применения правил, определяющих меры социальной защиты судьи и членов его семьи и порядок их предоставления (пункты 2, 3, 4 и 5 данной статьи), если в предусмотренном законом порядке будет установлено, что причинение вреда судье и членам его семьи не связано со служебной деятельностью судьи. Конституционность приведенных законоположений оспаривается в запросе Промышленного районного суда города Смоленска, в производстве которого находится гражданское дело по иску гражданина Г.В.Рязанова к Управлению Судебного департамента при Верховном Суде Российской Федерации в Смоленской области о признании права на пенсионное обеспечение в виде ежемесячного возмещения в размере ежемесячного денежного вознаграждения судьи. Г.В.Рязанов, 1974 года рождения, с 1 июля 2004 года замещал должности судей, в том числе с 21 апреля 2009 года – должность судьи Гагаринского городского суда Смоленской области, с 1 января 2011 года – должность судьи Гагаринского районного суда Смоленской области. 13 декабря 2013 года, находясь на работе, он заболел и через пять дней был госпитализирован, а 1 июля 2014 года ему была установлена I группа 4 инвалидности вследствие общего заболевания, которая 1 августа 2016 года была подтверждена без указания срока переосвидетельствования. Решением квалификационной коллегии судей Смоленской области от 26 сентября 2014 года полномочия судьи Гагаринского районного суда Смоленской области Г.В.Рязанова были прекращены по основанию, предусмотренному подпунктом 2 пункта 1 статьи 14 Закона Российской Федерации «О статусе судей в Российской Федерации», в связи с неспособностью по состоянию здоровья осуществлять полномочия судьи. При этом Г.В.Рязанову было выплачено выходное пособие с учетом 10 лет стажа работы в должности судьи. Ежемесячное пожизненное содержание не могло быть назначено ему ввиду отсутствия необходимой продолжительности стажа работы в качестве судьи. Решением Управления Пенсионного фонда Российской Федерации в Гагаринском районе Смоленской области от 6 мая 2015 года Г.В.Рязанову с 1 июля 2014 года была установлена трудовая (с 1 января 2015 года – страховая) пенсия по инвалидности, размер которой по состоянию на 19 мая 2017 года составил 14 475 руб. 27 коп. При этом на основании его заявления в страховой стаж не были включены периоды работы с 1 января 2002 года по 26 сентября 2014 года, которые по достижении им возраста 55 лет могут быть учтены при назначении ему ежемесячного пожизненного содержания с определением размера данной выплаты пропорционально имеющемуся стажу работы в качестве судьи. Кроме того, Г.В.Рязанову как инвалиду I группы была установлена ежемесячная денежная выплата в соответствии с пунктом 1 части 2 статьи 281 Федерального закона от 24 ноября 1995 года № 181-ФЗ «О социальной защите инвалидов в Российской Федерации». 12 мая 2015 года Г.В.Рязанов обратился в Управление Судебного департамента при Верховном Суде Российской Федерации в Смоленской области с заявлением о назначении ему предусмотренного пунктом 3 статьи 20 Закона Российской Федерации «О статусе судей в Российской Федерации» 5 ежемесячного возмещения в размере ежемесячного денежного вознаграждения судьи, однако письмом от 15 мая 2015 года он был уведомлен о невозможности установления такой выплаты без подтверждения причинной связи заболевания с исполнением должностных обязанностей. Решением Гагаринского районного суда Смоленской области от 28 января 2016 года, оставленным без изменения апелляционным определением судебной коллегии по гражданским делам Смоленского областного суда от 26 апреля 2016 года, Г.В.Рязанову было отказано в удовлетворении заявления об установлении факта наличия указанной причинной связи. Решением комиссии по назначению ежемесячного пожизненного содержания судьям при Управлении Судебного департамента в Смоленской области от 28 июня 2016 года со ссылкой на названные судебные акты Г.В.Рязанову было отказано в установлении ежемесячного возмещения в размере ежемесячного денежного вознаграждения судьи. Полагая, что в условиях отсутствия правового механизма, обеспечивающего судье, ставшему инвалидом вследствие повреждения здоровья, не связанного со служебной деятельностью, пенсионное обеспечение в размере, соотносимом с ежемесячным денежным вознаграждением судьи, ему должно быть назначено ежемесячное возмещение в соответствии с пунктом 3 статьи 20 Закона Российской Федерации «О статусе судей в Российской Федерации», Г.В.Рязанов предъявил в Промышленный районный суд города Смоленска иск к Управлению Судебного департамента при Верховном Суде Российской Федерации в Смоленской области с соответствующими требованиями. Придя к выводу о том, что имеется неопределенность в вопросе о соответствии Конституции Российской Федерации подлежащих применению в данном деле части 5 статьи 2 Федерального закона «О гарантиях пенсионного обеспечения для отдельных категорий граждан», пункта 5 статьи 15 и пункта 7 статьи 20 Закона Российской Федерации «О статусе 6 судей в Российской Федерации», Промышленный районный суд города Смоленска определением от 28 июня 2017 года приостановил производство по делу и обратился в В силу требований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118 (часть 1), 120 (часть 1), 121 (часть 1) и 122 (часть 1) Конституции Российской Федерации и конкретизирующими их положениями статей 1, 4, 5, 15 и 16 Федерального конституционного закона от 31 декабря 1996 года № 1-ФКЗ «О судебной системе Российской Федерации» правосудие в Российской Федерации осуществляется только судом; суд осуществляет судебную власть самостоятельно, независимо от чьей бы то ни было воли; судьи как представители судебной власти независимы и подчиняются только Конституции Российской Федерации и федеральному закону, несменяемы и неприкосновенны. Судьи реализуют публично-правовые цели правосудия, что предопределяет закрепление особого конституционного статуса судьи, который включает в себя в том числе обязательства соблюдать установленные законом требования и возлагаемые на судью ограничения. Исходя из того что специфика судебной деятельности и статус судьи требуют от представителей судейского корпуса высокого уровня профессионализма и морально-этических качеств (Определение Конституционного Суда Российской Федерации от 18 июля 2006 года № 310- О), федеральный законодатель устанавливает особый правовой режим приобретения, осуществления и прекращения статуса судьи, включая специальные квалификационные требования к кандидатам на должность судьи, а также порядок назначения на должность, пребывания в должности и прекращения полномочий судьи (Постановление Конституционного Суда Российской Федерации от 20 июля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статусе судей в Российской Федерации», закрепляя в развитие конституционных положений гарантии обеспечения независимости судей, относит к их числу право судьи на отставку. Названный Закон отставкой судьи признает почетный уход или почетное удаление судьи с должности, при котором за лицом, пребывающим в отставке, сохраняются звание судьи, гарантии личной неприкосновенности и принадлежность к судейскому сообществу. Каждый судья имеет право на отставку по собственному желанию независимо от возраста. Кроме того, судья считается ушедшим или удаленным в отставку, если его полномочия прекращены в связи с невозможностью их осуществления по состоянию здоровья или по иным причинам, а также при наличии объективных обстоятельств, препятствующих продолжению судейской деятельности, например, достижение судьей предельного возраста пребывания в должности судьи (подпункты 1, 2, 4, 9 и 11 пункта 1 статьи 14, пункты 1 и 2 статьи 15); судье, пребывающему в отставке, выплачивается по его выбору пенсия на общих основаниях или не облагаемое налогом ежемесячное пожизненное содержание, предоставляются иные гарантии и льготы (пункты 1 и 3–5 статьи 15, абзацы второй – четвертый пункта 1, пункты 4 и 5 статьи 19, абзац второй пункта 2 и пункт 4 статьи 20). По общему правилу, ежемесячное пожизненное содержание в размере восьмидесяти процентов ежемесячного денежного вознаграждения 12 работающего по соответствующей должности судьи назначается при уходе в отставку судьям, имеющим стаж работы в должности судьи не менее 20 лет. Назначение ежемесячного пожизненного содержания пребывающим в отставке судьям, имеющим не менее 20 лет стажа работы в качестве судьи, независимо от того, в каком возрасте они прекратили исполнение полномочий по должности судьи, обеспечивает им защиту от риска утраты профессиональной трудоспособности ранее достижения общеустановленного пенсионного возраста. При наличии стажа работы в области юриспруденции не менее 25 лет и по достижении возраста, с которым пенсионное законодательство связывает утрату трудоспособности и назначение страховой пенсии по старости на общих основаниях, предусмотренных статьей 8 Федерального закона от 28 декабря 2013 года № 400-ФЗ «О страховых пенсиях» (60 лет для мужчин и 55 лет для женщин), право на получение ежемесячного пожизненного содержания в полном объеме предоставляется и судьям, продолжительность работы которых в должности судьи составляет менее 20 лет (но не менее 10 лет) (абзац сороковой пункта 1 статьи 19 Закона Российской Федерации «О статусе судей в Российской Федерации»). Так, для пребывающих в отставке судей, имеющих стаж работы в должности судьи менее 20 лет и достигших возраста 55 лет (для женщин – 50 лет), ежемесячное пожизненное содержание устанавливается в размере, исчисленном пропорционально количеству полных лет, отработанных в должности судьи, а именно по 4 процента за каждый отработанный в этой должности год (абзац первый пункта 5 статьи 15 Закона Российской Федерации «О статусе судей в Российской Федерации», пункт 4.1.2 утвержденной приказом Верховного Суда Российской Федерации и Судебного департамента при Верховном Суде Российской Федерации от 10 августа 2015 года № 669кд/234 Инструкции о порядке назначения и выплаты ежемесячного пожизненного содержания судьям федеральных судов общей юрисдикции, федеральных арбитражных 13 судов и мировым судьям,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Таким образом, для судей установлен специальный правовой механизм, который гарантирует им достойное и согласующееся с их высоким статусом пенсионное обеспечение. При этом в качестве условий приобретения судьями права на ежемесячное пожизненное содержание закон называет пребывание в отставке и наличие стажа работы в должности судьи не менее 20 лет, а в случае недостаточной продолжительности стажа – достижение определенного возраста. Судьи, не отвечающие данным требованиям, права на ежемесячное пожизненное содержание не приобретают, их пенсионное обеспечение осуществляется на общих основаниях, предусмотренных законодательством. Отставка судьи, как следует из положений подпункта 2 пункта 1 статьи 14 и пункта 2 статьи 15 Закона Российской Федерации «О статусе судей в Российской Федерации», может быть связана с неспособностью по состоянию здоровья осуществлять полномочия судьи, в том числе в случае установления инвалидности. Прекращение полномочий по соответствующему основанию (подпункт 2 пункта 1 статьи 14 названного Закона) носит вынужденный характер и может иметь место как в случае, когда судья при уходе в отставку имеет стаж установленной законом продолжительности и, соответственно, – право на ежемесячное пожизненное содержание, так и в случае, когда право на такую выплату у него отсутствует ввиду недостаточной продолжительности стажа и (или) недостижения установленного законом возраста. В то же время законодательство, определяя условия и порядок предоставления ежемесячного пожизненного содержания, не учитывает такого обстоятельства, как установление судье инвалидности, исключающей возможность продолжения судейской деятельности. Соответственно, специальный механизм пенсионного 14 обеспечения судей не предусматривает предоставления тем из них, которые стали инвалидами вследствие заболевания, не связанного с осуществлением служебной деятельности, выплат, соотносимых с утраченным ежемесячным денежным вознаграждением по должности судьи. Для судей, чьи полномочия были прекращены досрочно по состоянию здоровья, препятствующему их исполнению, предусматривается лишь льготный порядок зачета в стаж работы судьей времени предшествующей работы в аппаратах судов на должностях, для замещения которых необходимо высшее юридическое образование, а также в качестве прокурора, следователя, адвоката. В исключение из общего правила перечисленные периоды включаются в судейский стаж независимо от продолжительности стажа работы в должности судьи (часть первая статьи 7 Федерального закона от 10 января 1996 года № 6-ФЗ «О дополнительных гарантиях социальной защиты судей и работников аппаратов судов Российской Федерации»). Если же и при применении льготного порядка исчисления стажа его продолжительность составляет менее 20 лет, ежемесячное пожизненное содержание в размере, исчисленном пропорционально имеющемуся стажу работы в должности судьи, может быть назначено такому судье лишь по достижении возраста 55 лет (мужчины) или 50 лет (женщины). До достижения указанного возраста и приобретения права на ежемесячное пожизненное содержание ему может быть назначена пенсия по инвалидности на общих основаниях, в том числе при наличии страхового стажа – страховая – в соответствии с Федеральным законом «О страховых пенсиях», целевым назначением которой является компенсация утраченного в связи с наступлением такого страхового случая, как инвалидность, дохода в виде его заработной платы или иного вознаграждения (статьи 3 и 8 Федерального закона от 15 декабря 2001 года № 167-ФЗ «Об обязательном пенсионном страховании в Российской Федерации»). 15 Вместе с тем судья, который в период исполнения обязанностей получил заболевание, повлекшее инвалидность, и оказался вследствие этого обстоятельства в сложной жизненной ситуации, вправе в силу своего конституционно-правового статуса, включающего особые требования и ограничения, рассчитывать на поддержку государства и соответствующее социальное обеспечение, учитывающее как его статус, так и размер заработной платы (ежемесячного денежного вознаграждения).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действующим правовым регулированием судья, ставший инвалидом вследствие заболевания, не связанного с осуществлением служебной деятельности, и ушедший в отставку в связи с невозможностью по состоянию здоровья продолжать исполнение полномочий судьи, может избрать один из двух вариантов определения размера страховой пенсии по инвалидности. Первый предполагает преобразование в расчетный пенсионный капитал пенсионных прав, приобретенных в период исполнения обязанностей судьи. Второй – назначение страховой пенсии по инвалидности без учета периода исполнения обязанностей судьи, с тем чтобы по достижении возраста 55 лет (50 лет для женщин) приобрести право на предоставление ежемесячного пожизненного содержания пропорционально времени исполнения обязанностей судьи. При избрании первого варианта размер страховой пенсии по инвалидности судьи, ушедшего в отставку, определяется с учетом того, что заработная плата (с 1 января 2013 года – ежемесячное денежное вознаграждение) судьи не включается в базу для начисления страховых взносов в Пенсионный фонд Российской Федерации (пункт 1 части 3 статьи 9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утратившего силу с 1 января 2017 года в связи с принятием Федерального закона от 3 июля 2016 года № 250-ФЗ «О внесении изменений 16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подпункт 1 пункта 3 статьи 422 Налогового кодекса Российской Федерации); соответственно, в период осуществления полномочий судьи формирование расчетного пенсионного капитала, а с 2015 года – индивидуального пенсионного коэффициента не происходит. В целях обеспечения формирования пенсионных прав судей за период исполнения ими своих полномочий Федеральным законом «О гарантиях пенсионного обеспечения для отдельных категорий граждан» был определен порядок преобразования в расчетный пенсионный капитал пенсионных прав, приобретенных ими с 1 января 2002 года. В соответствии с названным Федеральным законом расчетный пенсионный капитал судей формируется из средств, выделенных Пенсионному фонду Российской Федерации из федерального бюджета в сумме, которая рассчитывается путем умножения действующей на день установления страховой части трудовой пенсии стоимости страхового года, определяемой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соответствующий государственный внебюджетный фонд, увеличенное в 12 раз, на продолжительность периодов работы в должности судьи. Со вступлением в силу Федерального закона «О страховых пенсиях» по отношению к периодам работы в должности судьи применяется установленный данным Федеральным законом индивидуальный пенсионный 17 коэффициент за каждый полный календарный год такой деятельности – 1,8 (части 10 и 12 статьи 15). Одновременно судье предоставлено право выбора порядка оценки пенсионных прав за периоды работы с 1 января 2002 года по 1 января 2015 года: в соответствии с названным Федеральным законом либо Федеральным законом «О гарантиях пенсионного обеспечения для отдельных категорий граждан». Применение в целях конвертации пенсионных прав судей указанных подходов, которые в системе пенсионного страхования используются для зачета в страховой стаж нестраховых периодов (периодов, за которые не начисляются и не уплачиваются страховые взносы), включая те, которые не были связаны с осуществлением трудовой деятельности (в частности, периодов ухода одного из родителей за первым ребенком до достижения им возраста полутора лет; ухода, осуществляемого трудоспособным лицом за инвалидом I группы, ребенком-инвалидом или за лицом, достигшим возраста 80 лет;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пяти лет в общей сложности и т.п.), обусловлено тем обстоятельством, что страховые взносы в Пенсионный фонд Российской Федерации на суммы заработной платы (ежемесячного денежного вознаграждения) судьи не начисляются и не уплачиваются. Таким образом, размер страховой пенсии по инвалидности судье в отставке определяется без учета его заработной платы (ежемесячного денежного вознаграждения), а сам он при назначении пенсии в системе обязательного пенсионного страхования ставится в худшее по сравнению с застрахованными лицами положение, поскольку периоды работы в должности судьи оцениваются, как правило, аналогично периодам, в которые трудовая деятельность по уважительным причинам не осуществлялась. 18 Такие же условия преобразования в расчетный пенсионный капитал и индивидуальный пенсионный коэффициент пенсионных прав, приобретенных в период, когда они не подлежали обязательному пенсионному страхованию, установлены федеральными законами «О гарантиях пенсионного обеспечения для отдельных категорий граждан» и «О страховых пенсиях» для военнослужащих. Однако военнослужащим в рамках специального механизма их пенсионного обеспечения устанавливается пенсия по инвалидности как в случае, когда инвалидность вызвана ранением, контузией, увечьем или заболеванием, полученными при защите Родины, в том числе в связи с пребыванием на фронте, прохождением службы за границей в государствах, где велись боевые действия, или при исполнении иных обязанностей военной службы (служебных обязанностей) (инвалидность вследствие военной травмы), так и при наступлении инвалидности вследствие увечья, полученного в результате несчастного случая, не связанного с исполнением обязанностей военной службы (служебных обязанностей), либо заболевания, не связанного с исполнением обязанностей военной службы (служебных обязанностей) (инвалидность вследствие заболевания, полученного в период военной службы). Причина инвалидности влияет на размер пенсии, но и в том и в другом случае он соотносится с денежным довольствием военнослужащего (статьи 19, 21 и 22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Соответственно, можно констатировать, что законодатель, не предусмотрев специального пенсионного обеспечения на случай установления судье инвалидности, препятствующей продолжению 19 профессиональной деятельности, в рамках системы обязательного пенсионного страхования не создал и адекватного правового механизма, который позволял бы преобразовывать пенсионные права, приобретенные в период осуществления полномочий по должности судьи, в расчетный пенсионный капитал (за период с 1 января 2002 года по 1 января 2015 года) и индивидуальный пенсионный коэффициент (начиная с 1 января 2015 года) в объеме, соотносимом с заработной платой (ежемесячным денежным вознаграждением) судей. Второй вариант пенсионного обеспечения судьи в отставке, которому в период осуществления служебных обязанностей установлена инвалидность, основан на применении правила части 5 статьи 2 Федерального закона «О гарантиях пенсионного обеспечения для отдельных категорий граждан», которое не предусматривает учета периода осуществления полномочий судьи при преобразовании пенсионных прав, с тем чтобы сохранить право на получение ежемесячного пожизненного содержания по достижении установленного законом возраста. В этом случае размер страховой пенсии по инвалидности будет определяться исключительно на основе стажа и пенсионных прав, приобретенных до назначения на должность судьи. Следовательно, размер пенсии составит еще меньшую сумму, чем при преобразовании пенсионных прав, приобретенных в период осуществления полномочий по должности судьи, в расчетный пенсионный капитал, однако по достижении 55-летнего (для женщин – 50-летнего) возраста судья получит возможность выбора между получением страховой пенсии по инвалидности и ежемесячным пожизненным содержанием, размер которого будет определен пропорционально количеству лет работы в должности судьи. Применение части 5 статьи 2 Федерального закона «О гарантиях пенсионного обеспечения для отдельных категорий граждан» приводит к тому, что в течение зачастую продолжительного времени судья в отставке, 20 который в силу состояния здоровья лишен возможности осуществлять даже те виды профессиональной деятельности, которые совместимы с его статусом, получает социальное обеспечение, не соответствующее конституционно-правовому статусу судьи и несоотносимое с его заработной платой (ежемесячным денежным вознаграждением). Такой судья ставится в худшее положение по сравнению с гражданами, находившимися в качестве нетрудоспособных членов семьи на иждивении судьи, которым гарантируется ежемесячное возмещение в связи с гибелью (смертью) судьи, в том числе пребывавшего в отставке, вследствие причин, не связанных с его служебной деятельностью, в размере, соотносимом с ежемесячным пожизненным содержанием судьи, которое фактически получал судья в отставке или которое рассчитывается пропорционально количеству полных лет, отработанных им в качестве судьи, независимо от его возраста на день гибели (смерти) (пункты 41–43 статьи 20 Закона Российской Федерации «О статусе судей в Российской Федерации»). Тем самым нетрудоспособным членам семьи судьи гарантируется социальное обеспечение в связи со смертью кормильца, отвечающее конституционно- правовому статусу судьи, а социальная защита, выступающая элементом их правового статуса, являющегося –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понимания и оценки избранного Конституционным Судом порядка исполнения указанного Постановления принципиальное значение имеет учет того обстоятельства, что особенностью данного дела явилось его рассмотрение в связи с запросом суда, направленным в Конституционный Суд в порядке части 4 статьи 125 Конституции (в данном случае – запрос в связи с находящимся в производстве Промышленного районного суда города Смоленска конкретным делом по иску судьи в отставке Г.В.Рязанова к Управлению Судебного департамента при Верховном Суде Российской Федерации в Смоленской области о признании права на пенсионное обеспечение в виде ежемесячного возмещения в размере ежемесячного 25 денежного вознаграждения судьи). Это обстоятельство придает свою специфику и порядку исполнения Постановления, его правовым последствиям: последние имеют своего рода «адресно- индивидуализированный» характер, что связано с судебным рассмотрением конкретного дела, ставшего поводом для обращения в Конституционный Суд, когда дальнейшая судьба этого конкретного дела в суде общей юрисдикции напрямую зависит от решения Конституционного Суда. Но наряду с адресными (ориентированными на конкретный суд) аспектами таких запросов важно учитывать, в том числе при выработке порядка исполнения соответствующих постановлений Конституционного Суда, и более общие характеристики данного института. Что же касается самого порядка исполнения решений Конституционного Суда, принимаемых по запросам судов, то он, безусловно, имеет важное значение для повышения процессуальной эффективности таких обращений (в связи с последующим разрешением приостановленных конкретных судебных дел), и, более того, это важный канал процессуальных взаимоотношений Конституционного Суда с судами других юрисдикций, который достоин активного использования. В связи с этим небезынтересно отметить, что за период с 1 января 2012 года по 25 февраля 2018 года Конституционным Судом рассмотрено 29 запросов судов, по которым принято 27 постановлений; это составляет 12,98 % от общего числа принятых за этот период постановлений, т.е. каждое восьмое постановление принималось в последние годы по запросам судов. Поэтому представляется вполне оправданным анализ соответствующих вопросов (в рамках настоящего мнения) с учетом самой природы института судебного запроса как особого вида обращений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Важно, прежде всего, учитывать, что существо, предназначение института конституционно-судебного запроса, как он закреплен в системе действующего правового регулирования в Российской Федерации, не 26 сводится к его пониманию в качестве лишь одной из процессуальных форм взаимодействия различных юрисдикционных органов судебной системы, имея в виду сугубо судопроизводственные (процедурно-процессуальные) цели такого обращения. Хотя этот аспект, естественно, нельзя недооценивать (на что было обращено внимание выше), суть данного института определяется тем, что он является своего рода опосредованной конституционной жалобой, косвенной формой ее реализации по инициативе стороны судебного заседания или самого суда; соответственно, целевые характеристики данного института, равно как и предназначение выносимого в связи с судебным запросом решения Конституционного Суда, должны выявляться и обосновываться с позиции прежде всего защиты, восстановления конституционных прав и свобод участника судебного заседания по конкретному делу. Понимание запроса суда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Возвращаясь в связи с этим к анализируемому Постановлению Конституционного Суда в связи с запросом Промышленного районного суда города Смоленска, уместно отметить, что важное значение при выработке Постановления имело решение вопроса не только о конституционности оспариваемой судом нормы, но и о том, какие правовые последствия имеет признание нормы не соответствующей Конституции, в частности для разрешения районным судом конкретного дела. Принятое Постановление ограничилось в этой части оговоркой общего плана: поскольку существуют различные правовые модели, которые могут быть избраны законодателем,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Представляется, что логика пункта 12 статьи 75 Федерального конституционного закона «О Конституционном Суде Российской Федерации» применительно к ситуациям нормоконтроля, связанного с рассмотрением запросов судов, диктует возможность и необходимость особого, специального порядка исполнения решения Конституционного Суда. Речь идет, в частности, об использовании в рамках предоставленных Конституционному Суду возможностей установления особого порядка исполнения своего постановления модели индивидуального конституционно- судебного регулирования, которое должно распространяться на рассмотрение именно (и только!) конкретного дела, ставшего поводом для конституционно-судебного разбирательства. Такое специфическое (не нормативное, а индивидуальное) правовое регулирование, имеющее обеспечительно-исполнительский аспект в отношении реализации постановления Конституционного Суда о признании нормы неконституционной, обладает двуедиными характеристиками. С одной стороны, конституционно-судебное индивидуальное регулирование должно служить четким, определенным ориентиром для суда 32 при выработке им подхода к разрешению находящегося в производстве конкретного дела. С другой стороны, оно призвано выступать ограничителем судейского усмотрения при разрешении соответствующего дела, обеспечивая гарантии защиты, восстановления нарушенных прав лица, дело которого находится в производстве суда как заявителя 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