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30439-П/1993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октября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РЕШЕНИЕ КОНСТИТУЦИОННОГО СУДА РОССИЙСКОЙ ФЕДЕРАЦИИ по индивидуальной жалобе В.С.Грейса 1 октября 1993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