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30479-П/1993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ходатайству народного депутата Российской Федерации Иванова Павла Аркадьевича 13 мая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