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 на нарушение ее конституционных прав рядом федеральных законов и иных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 оспаривает конституционность: статьи 128 «Незаконная госпитализация в медицинскую организацию, оказывающую психиатрическую помощь в стационарных условиях» и части третьей статьи 1281 «Клевета» УК Российской Федерации; статей 85 «Доказывание», 86 «Собирание доказательств», 87 «Проверка доказательств», 88 «Проверка оценки доказательств», 150 «Формы предварительного расследования», 151 «Подследственность», 152 «Место производства предварительного расследования», 153 «Соединение уголовных дел» и части четвертой статьи 448 «Возбуждение уголовного дела» УПК Российской Федерации; 2 статей 45 «Права и обязанности лиц, участвующих в деле» и 59 «Доказательства» КАС Российской Федерации; статей 1 «Следственный комитет Российской Федерации», 2 «Правовая основа деятельности Следственного комитета», пунктов 3 и 4 части 1 статьи 7 «Обязательность исполнения требований сотрудников Следственного комитета», части 3 статьи 8 «Участие руководителя следственного органа Следственного комитета и следователя в заседаниях органов государственной власти, органов местного самоуправления и в рассмотрении представлений», частей 1 и 2 статьи 11 «Рассмотрение в следственных органах и учреждениях Следственного комитета заявлений, иных обращений и жалоб», части 1 статьи 12 «Система Следственного комитета», частей 1 и 4 статьи 13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