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217 Налогового кодекса Российской Федерации в связи с запросом Новочеркасского гарнизонного военного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217 Налогового кодекса Российской Федерации. Поводом к рассмотрению дела явился запрос Новочеркасского гарнизонного военного суда. Основанием к рассмотрению дела явилась 2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217 Налогового кодекса Российской Федерации не подлежат налогообложению (освобождаются от налогообложения) следующие виды доходов физических лиц: государственные пособия, за исключением пособий по временной нетрудоспособности (включая пособие по уходу за больным ребенком), а также иные выплаты и компенсации, выплачиваемые в соответствии с действующим законодательством. При этом к пособиям, не подлежащим налогообложению, относятся пособия по безработице, беременности и родам (пункт 1); все виды установленных действующим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с возмещением вреда, причиненного увечьем или иным повреждением здоровья; бесплатным предоставлением жилых помещений и коммунальных услуг, топлива или соответствующего денежного возмещения; оплатой стоимости и (или) выдачей полагающегося натурального довольствия, а также с выплатой денежных средств взамен этого довольствия;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3 соревнованиях, а также спортивными судьями для участия в спортивных соревнованиях; увольнением работников, за исключением компенсации за неиспользованный отпуск и суммы выплат в виде выходного пособия, среднего месячного заработка на период трудоустройства, компенсации руководителю, заместителям руководителя и главному бухгалтеру организации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гибелью военнослужащих или государственных служащих при исполнении ими своих служебных обязанностей; возмещением иных расходов, включая расходы на повышение профессионального уровня работников; исполнением налогоплательщиком трудовых обязанностей (включая переезд на работу в другую местность и возмещение командировочных расходов) (пункт 3). Конституционность приведенных законоположений просит проверить Новочеркасский гарнизонный военный суд, в производстве которого находится дело по административному исковому заявлению военнослужащего Р.М.Бахишева об оспаривании действий Единого расчетного центра Министерства обороны Российской Федерации, связанных с удержанием налога на доходы физических лиц из выплаченной ему в соответствии с пунктом 3 статьи 11 Федерального закона от 27 мая 1998 года № 76-ФЗ «О статусе военнослужащих» денежной компенсации в размере денежного содержания за каждые положенные дополнительные сутки отдыха. Как следует из материалов дела, истцу, проходящему военную службу по контракту, указанная денежная компенсация была выплачена на основании приказов командира войсковой части за период с 21 апреля 2015 года по 30 апреля 2017 года в сумме 537 483 руб. 17 коп. (в среднем ежемесячно в размере 23 000 руб.). С данной выплаты (право на которую 4 истец, как указано в его заявлении в суд, получил, поскольку со дня приема дел и должности привлекался согласно соответствующим приказам к мероприятиям, проводимым при необходимости без ограничения общей продолжительности еженедельного служебного времени) был удержан и перечислен в доход федерального бюджета налог на доходы физических лиц в размере 69 873 руб. Впоследствии Единый расчетный центр Министерства обороны Российской Федерации, основываясь на разъяснении Министерства финансов Российской Федерации (письмо от 18 января 2017 года № 03-04- 09/1802), согласно которому до внесения необходимых изменений в законодательство о налогах и сборах неопределенность положений статьи 217 Налогового кодекса Российской Федерации не может служить основанием для обложения налогом на доходы физических лиц указанной денежной компенсации, произвел истцу возврат ранее удержанных сумм налога за период с ноября 2016 года по сентябрь 2017 года в сумме 31 993 руб. (ответы Единого расчетного центра Министерства обороны Российской Федерации от 12 февраля 2018 года и Министерства обороны Российской Федерации от 19 апреля 2018 года). Новочеркасский гарнизонный военный суд, придя к выводу о том, что подлежащие применению в данном деле положения пунктов 1 и 3 статьи 217 Налогового кодекса Российской Федерации противоречат статьям 19 (части 1 и 2) и 57 Конституции Российской Федерации в той мере, в какой в системе действующего правового регулирования они в силу своей неопределенности допускают обложение налогом на доходы физических лиц денежной компенсации военнослужащим, выплачиваемой по их просьбе вместо предоставления им дополнительных суток отдыха за мероприятия, которые проводятся при необходимости без ограничения общей продолжительности еженедельного служебного времени, приостановил производство по делу и 5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Обращаясь к вопросам, связанным с соблюдением в правовом регулировании конституционных принципов налогообложения,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статьи 59 Конституции Российской Федерации во взаимосвязи с ее статьями 32 (часть 4), 37 и 71 (пункт «м»), военная служба, посредством прохождения которой военнослужащие реализуют право на труд, представляет собой особый вид федеральной государственной службы, непосредственно связанный с защитой Отечества, обеспечением обороны и безопасности государства. Этим обусловливается правовой статус военнослужащих, специфический характер воинской дисциплины, необходимость некоторых ограничений прав и свобод, устанавливаемых федеральным законодательством в отношении военнослужащих. Военная служба представляет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выполняющих функции по обеспечению обороны и безопасности государства. Такого рода деятельность осуществляется в публичных интересах, а лица, несущие военную службу, выполняют конституционно значимые функции, чем предопределяется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обязанностей по отношению к государству. Как следует из приведенных правовых позиций Конституционного Суда Российской Федерации, выраженных в постановлениях от 26 декабря 2002 года В соответствии с абзацем вторым пункта 3 статьи 11 Федерального закона «О статусе военнослужащих» военнослужащим, проходящим военную службу по контракту, участвующим в мероприятиях, которые проводятся при необходимости без ограничения общей продолжительности еженедельного служебного времени, по их просьбе вместо предоставления дополнительных суток отдыха может выплачиваться денежная компенсация в размере денежного содержания за каждые положенные дополнительные сутки отдыха; порядок и условия выплаты денежной компенсации устанавливаются руководителем федерального органа исполнительной власти или федерального государственного органа, в которых федеральным законом предусмотрена военная служба. Утвержденный приказом Министра обороны Российской Федерации от 10 ноября 1998 года № 492 Перечень мероприятий, которые проводятся при необходимости без ограничения общей продолжительности еженедельного служебного времени военнослужащих, относит к их числу мероприятия, связанные с введением высших степеней боевой готовности или с объявлением мобилизации, в том числе с учебными целями; боевое дежурство (боевую службу); мероприятия оперативной и боевой подготовки органов военного управления и войск (сил): оперативные учения, оперативно-тактические учения, тактические учения с боевой стрельбой, командно-штабные и штабные учения, командно-штабные тренировки, тактико-специальные учения, опытные и исследовательские учения, мобилизационные и специальные учения, летно-тактические учения, военные 11 игры, маневры войск (сил), оперативно-полевые поездки; выходы в море кораблей (судов) и подводных лодок, вылеты авиации по плану боевой подготовки, выполнения задач обеспечения сил флота, межбазовых переходов и в чрезвычайных обстоятельствах; проверки состояния боевой и мобилизационной готовности, организации боевой работы, выполнения специальных задач, боевой учебы: плановые, внезапные, итоговые (контрольные); инспектирование войск (сил); проведение государственных, заводских и ходовых испытаний вновь разработанных или модернизированных образцов вооружения и военной техники; выполнение мероприятий в зонах чрезвычайного положения; участие войск в обеспечении режима чрезвычайного положения, выполнение мероприятий по ликвидации аварий, катастроф и стихийных бедствий, проведение карантинных мероприятий; погрузку (выгрузку) оружия и боеприпасов на носители, производство которой не может быть остановлено без завершения технологических процессов; участие в деятельности по поддержанию или восстановлению международного мира и безопасности; выполнение боевых и (или) специальных задач, определенных законодательными и (или) иными нормативными правовыми актами Российской Федерации. Согласно приказу Министра обороны Российской Федерации от 14 февраля 2010 года № 80 «О порядке и условиях выплаты военнослужащим Вооруженных Сил Российской Федерации, проходящим военную службу по контракту, денежной компенсации вместо предоставления дополнительных суток отдыха» выплата денежной компенсации, предусмотренной пунктом 3 статьи 11 Федерального закона «О статусе военнослужащих», производится за счет и в пределах бюджетных средств, выделенных на денежное довольствие военнослужащих, и отражается в расчетно-платежной (платежной) ведомости в отдельной графе одновременно с выплатой денежного довольствия за месяц, следующий за месяцем окончания мероприятий (пункт 2); исчисление размера денежной компенсации 12 производится путем деления суммы оклада по воинской должности и оклада по воинскому званию, установленных военнослужащим на день издания приказов о выплате указанной компенсации, на 30 и умножения на количество компенсируемых дополнительных суток отдыха (пункт 3). Таким образом, выплачиваемая военнослужащим, участвующим в мероприятиях, которые проводятся при необходимости без ограничения общей продолжительности еженедельного служебного времени, денежная компенсация вместо предоставления дополнительных суток отдыха связана с прохождением службы за пределами установленного служебного времени, что может свидетельствовать в пользу ее отнесения к облагаемым налогом на доходы физических лиц выплатам, и как таковая во многом сходна с регулируемой трудовым законодательством компенсацией сверхурочной работы оплатой труда в повышенном размере (статьи 149 и 152 Трудового кодекса Российской Федерации). Вместе с тем данная компенсация, хотя и выплачивается в пределах бюджетных средств, выделенных на денежное довольствие военнослужащих, и одновременно с его выплатой, непосредственно в структуру денежного довольствия, как она определена Федеральным законом от 7 ноября 2011 года № 306-ФЗ «О денежном довольствии военнослужащих и предоставлении им отдельных выплат» (статья 2), прямо не включена, т.е. – в отличие от компенсационных выплат (доплат и надбавок компенсационного характера, в том числе за работу в условиях, отклоняющихся от нормальных), которые часть первая статьи 129 Трудового кодекса Российской Федерации относит к заработной плате, – она не интегрирована с очевидностью в состав оплаты труда, в отношении которой необходимость налогообложения не вызывает сомнений. Следовательно, в действующем нормативном регулировании сохраняется неопределенность в вопросе об обложении денежной компенсации, выплачиваемой военнослужащим, участвующим в 13 мероприятиях, которые проводятся при необходимости без ограничения общей продолжительности еженедельного служебного времени, налогом на доходы физических лиц, что подтверждается и динамикой позиции по этому вопросу Министерства финансов Российской Федерации, письменными разъяснениями которого по вопросам применения законодательства о налогах и сборах обязаны руководствоваться налоговые органы (подпункт 5 пункта 1 статьи 32 и пункт 1 статьи 342 Налогового кодекса Российской Федерации). Согласно разъяснениям, содержащимся в письмах Министерства финансов Российской Федерации от 4 июня 2009 года № 03-04-07-01/190 и от 29 июня 2012 года № 03-04-06/6-186, освобождение от налогообложения каких-либо иных видов выплат, прямо не указанных в статье 217 Налогового кодекса Российской Федерации, в частности в ее пункте 1, возможно только путем дополнения перечня таких освобождаемых от налогообложения доходов; на основании пункта 1 данной статьи не подлежат обложению налогом на доходы физических лиц только выплаты и компенсации, имеющие характер возмещения утраты гражданами источника доходов (в случае безработицы, беременности и рождения ребенка). В письме же от 18 января 2017 года № 03-04-09/1802 со ссылкой на правовую позицию, изложенную в Постановлении Конституционного Суда Российской Федерации от 13 апреля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пунктов 1 и 3 статьи 217 Налогового кодекса Российской Федерации не соответствующими Конституции Российской Федерации, ее статьям 19 (части 1 и 2) и 57, в той мере, в какой они в системе действующего правового регулирования не позволяют однозначно решить вопрос об обложении налогом на доходы физических лиц денежной компенсации, выплачиваемой военнослужащим, проходящим военную службу по контракту, за каждые положенные дополнительные сутки отдыха в соответствии с пунктом 3 статьи 11 Федерального закона «О статусе военнослужащих».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руководствуясь Конституцией Российской Федерации, а также правовыми позициями Конституционного Суда Российской Федерации, внести в статью 217 Налогового кодекса Российской Федерации необходимые изменения в соответствии с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