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части первой статьи 24 Уголовно-процессуального кодекса Российской Федерации в связи с жалобой гражданина Д.К.Михайлова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части первой статьи 24 УПК Российской Федерации. Поводом к рассмотрению дела явилась жалоба гражданина Д.К.Михайлова.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2 части первой статьи 24 «Основания отказа в возбуждении уголовного дела или прекращения уголовного дела» УПК Российской Федерации закрепляет такое основание для отказа в возбуждении уголовного дела или для его прекращения, как отсутствие в деянии состава преступления. Конституционность приведенной нормы оспаривает гражданин Д.К.Михайлов, занимавший должность заместителя начальника полиции по охране общественного порядка ОМВД России по району Марьина Роща города Москвы. По результатам проверки поступивших заявлений о злоупотреблении сотрудниками этого отдела своими должностными полномочиями следователь Следственного комитета Российской Федерации, руководствуясь пунктом 2 части первой статьи 24 УПК Российской Федерации, 18 апреля 2018 года вынес постановление об отказе в возбуждении уголовного дела, в частности в отношении Д.К.Михайлова – за отсутствием в его действиях состава преступлений, предусмотренных частью первой статьи 285 «Злоупотребление должностными полномочиями» и частью третьей статьи 290 «Получение взятки» УК Российской Федерации. Д.К.Михайлов, посчитав, что при вынесении постановления имело место неправильное применение уголовно-процессуального закона и отказ в возбуждении уголовного дела за отсутствием состава, а не события преступления (пункт 1 части первой статьи 24 УПК Российской Федерации) косвенно указывает на наличие в его действиях дисциплинарного проступка, обжаловал это решение в суд. При рассмотрении жалобы Останкинским районным судом города Москвы 29 апреля 2019 года (как видно из представленного протокола судебного заседания) следователь, принявший обжалуемое решение, отвечая на вопросы адвоката, сообщил, что проверкой заявлений не были подтверждены не только доводы лиц, с ними обратившихся, и наличие состава преступления, но и наличие самого события преступления. Тем не менее суд оставил жалобу без 3 удовлетворения, отметив, что при рассмотрении жалоб в порядке статьи 125 УПК Российской Федерации судья не вправе давать правовую оценку действиям лица, проверяемого в связи с заявлением о преступлении, а также собранным материалам относительно их полноты и содержания сведений, имеющих значение для установления обстоятельств, подлежащих доказыванию, поскольку эти вопросы разрешаются в ходе предварительного расследования и судебного разбирательства по существу уголовного дела. С этим согласился Московский городской суд, мотивировав апелляционное постановление от 19 июня 2019 года тем, что обжалование решений должностных лиц органов предварительного расследования по правилам данной статьи не предполагает переоценку уже рассмотренных ими обстоятельств, установление новых обстоятельств и их оценку, а постановление следователя исследуется с точки зрения соблюдения им регламентированной статьями 144, 145, 148 и 151 УПК Российской Федерации процедуры доследственной проверки. С такой позицией судов первой и второй инстанций согласились и судьи, изучившие кассационные жалобы Д.К.Михайлова (постановление судьи Второго кассационного суда общей юрисдикции от 20 марта 2020 года и постановление судьи Верховного Суда Российской Федерации от 24 августа 2020 года). Заявитель утверждает, что оспариваемая норма противоречит статьям 2, 15, 17 (часть 1), 18, 21, 45, 46, 48, 49, 55, 123 (части 1 и 3) и 133 Конституции Российской Федерации, поскольку допускает отказ в возбуждении уголовного дела за отсутствием в деянии состава преступления в случае, когда отсутствовало само деяние (событие преступления), и не позволяет восстановить нарушенные этим права в суде. Таким образом, с учетом предписаний статей 74, 96 и 97 Федерального конституционного закона «О Конституционном Суде Российской Федерации» пункт 2 части первой статьи 24 УПК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принимается решение об отказе в возбуждении уголовного дела за отсутствием в деянии состава преступления без предварительного разрешения вопроса о наличии события преступления, а также 4 осуществляется проверка судом законности и обоснованности решения об отказе в возбуждении уголовного дела.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часть 1). По смыслу ее статей 1 (часть 1), 2, 4 (часть 2), 15, 17, 18, 19 и 118 (часть 1) в России, правовая система которой основана на принципе верховенства права как неотъемлемом элементе правового государства, право на судебную защиту относится к основным неотчуждаемым правам и свободам человека и одновременно выступает гарантией всех других прав и свобод, а правосудие по своей сути может признаваться таковым, только если оно отвечает общеправовым требованиям равенства и справедливости и обеспечивает эффективное восстановление в правах. При этом никто не может нести ответственность за деяние, которое в момент его совершения не признавалось правонарушением (nullum crimen, nulla poena sine lege – нет преступления, нет наказания без указания на то в законе); в силу принципа презумпции невиновности обвиняемый в совершении преступления не обязан доказывать свою невиновность и считается невиновным, пока его вина не будет доказана в предусмотренном федеральным законом порядке и установлена вступившим в законную силу приговором суда, а неустранимые сомнения в виновности толкуются в его пользу (статья 49; статья 54, часть 2, Конституции Российской Федерации). Сообразно этим конституционным требованиям статья 6 УПК Российской Федерации называет назначением уголовного судопроизводства не только защиту прав и законных интересов лиц и организаций, потерпевших от преступлений, но и защиту личности от незаконного и необоснованного обвинения, осуждения, ограничения ее прав и свобод. Уголовное преследование и назначение виновным справедливого наказания в той же мере, согласно данной статье, отвечают назначению уголовного судопроизводства, что и отказ от уголовного преследования невиновных, освобождение их от наказания, реабилитация каждого, кто необоснованно подвергся уголовному преследованию.</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Отказ в возбуждении уголовного дела возможен при наличии оснований, предусмотренных в части первой статьи 24 УПК Российской Федерации, выбор которых обусловлен установленными или опровергнутыми в надлежащем порядке фактическими обстоятельствами дела. По смыслу правовых позиций, сформулированных Конституционным Судом Российской Федерации, постановление об отказе в возбуждении уголовного дела должно основываться на достоверных сведениях, которые могут быть проверены в предусмотренном уголовно-процессуальным законом порядке. Иное свидетельствовало бы о произвольности выводов должностного лица относительно вероятного события преступления и об ограничении возможности заинтересованных лиц оспорить это процессуальное решение прокурору, руководителю следственного органа или в суд (статьи 124 и 125, часть пятая статьи 148, статьи 212 и 213 данного Кодекса) (постановления от 6 ноября 2014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 2 части первой статьи 24 УПК Российской Федерации – по своему конституционно-правовому смыслу в системе действующего правового регулирования – предполагает, что: отказ в возбуждении уголовного дела в связи с отсутствием в деянии состава преступления возможен только при условии предварительного установления наличия и совершения конкретным лицом самого общественно опасного деяния, содержащего объективные признаки преступления; законность и обоснованность выбора основания для отказа в возбуждении уголовного дела подлежат судебной проверке по жалобе заинтересованного лица в предусмотренном статьей 125 УПК Российской Федерации порядке с учетом всех имеющихся в материалах фактов, на основании которых принималось соответствующее решение, обстоятельств, 11 влияющих на вывод о наличии фактических и правовых оснований для отказа в возбуждении уголовного дела по тому или иному основанию, и позиций сторон. Иное приводило бы к подмене не являющихся тождественными с точки зрения оценки фактических обстоятельств, лежащих в их основе, и возможных последствий оснований для отказа в возбуждении уголовного дела, к констатации совершения лицом (причастности лица), в отношении которого принимается такое процессуальное решение, общественно опасного деяния, в котором не усматривается вся полнота признаков состава преступления, к отступлению от требований правовой определенности, к произвольности их применения, в том числе судом, к искажению смысла закона, к умалению авторитета власти, в том числе судебной, к нарушению принципов законности, равенства и справедливости, а потому вступало бы в противоречие с требованиями статей 18, 19 (часть 1), 45, 46, 49 и 54 (часть 2) Конституции Российской Федерации. Признание пункта 2 части первой статьи 24 УПК Российской Федерации не противоречащим Конституции Российской Федерации не исключает права федерального законодателя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 касающиеся уточнения содержания понятия события преступления в качестве основания для отказа в возбуждении уголовного дела.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части первой статьи 24 УПК Российской Федерации не противоречащим Конституции Российской Федерации, 12 поскольку – по своему конституционно-правовому смыслу в системе действующего правового регулирования – он предполагает, что: отказ в возбуждении уголовного дела в связи с отсутствием в деянии состава преступления возможен только при условии предварительного установления наличия и совершения конкретным лицом самого общественно опасного деяния, содержащего объективные признаки преступления; законность и обоснованность выбора основания для отказа в возбуждении уголовного дела подлежат судебной проверке по жалобе заинтересованного лица в предусмотренном статьей 125 УПК Российской Федерации порядке с учетом всех имеющихся в материалах фактов, на основании которых принималось соответствующее решение, обстоятельств, влияющих на вывод о наличии фактических и правовых оснований для отказа в возбуждении уголовного дела по тому или иному основанию, и позиций сторон.</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2 части первой статьи 24 УПК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Михайлова Давида Карэновича, вынесенные на основании пункта 2 части первой статьи 24 УПК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