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И.Б.Деловой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гражданки И.Б.Деловой – адвокатов Д.Г.Бартенева и О.Е.Лаврентьевой, директора Санкт-Петербургского государственного бюджетного стационарного учреждения социального обслуживания «Психоневрологический интернат № 3» Н.Г.Зелинской,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1 и 2 статьи 29, пункта 2 статьи 31 и статьи 32 ГК Российской Федерации. Поводом к рассмотрению дела явилась жалоба гражданки И.Б.Деловой.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Г.А.Жилина,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от Уполномоченного по правам человека в Российской Федерации – Т.С.Федотова,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Гражданскому кодексу Российской Федерации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(пункт 1 статьи 29); от имени гражданина, признанного недееспособным, сделки совершает его опекун (пункт 2 статьи 29); опекуны выступают в защиту прав и интересов своих подопечных в отношениях с любыми лицами, в том числе в судах, без специального полномочия (пункт 2 статьи 31); опека 3 устанавливается над малолетними, а также над гражданами, признанными судом недееспособными вследствие психического расстройства; опекуны являются представителями подопечных в силу закона и совершают от их имени и в их интересах все необходимые сделки (статья 32). Конституционность названных законоположений оспаривается в жалобе гражданки И.Б.Деловой, которая решением Петродворцового районного суда города Санкт-Петербурга от 11 ноября 2010 года, оставленным без изменения определением судебной коллегии по гражданским делам Санкт-Петербургского городского суда от 17 марта 2011 года, была признана недееспособной. Как указано в заключении назначенной судом для определения психического состояния И.Б.Деловой судебно-психиатрической экспертизы, наличие у нее психического расстройства в форме легкой умственной отсталости не позволяет ей понимать значение своих действий и руководить ими в сфере гражданско- правовых отношений, охраны своих жилищных прав, семейно-брачных отношений, в сфере решения вопросов, относящихся к получению медицинской помощи. После вступления судебного решения в законную силу исполнение обязанностей опекуна И.Б.Деловой осуществляет Санкт-Петербургское государственное бюджетное стационарное учреждение социального обслуживания «Психоневрологический интернат № 3», где она проживает, которое в лице его директора Н.Г.Зелинской и адвоката О.Е.Лаврентьевой выступает в защиту прав и законных интересов подопечной в конституционном судопроизводстве, равно как и выбранный ранее ею самой адвокат Д.Г.Бартенев, полномочия которого на момент обращения в По смыслу статей 46 (части 1 и 2) и 125 (часть 4) Конституции Российской Федерации во взаимосвязи со статьями 52, 53, 96 и 97 Федерального конституционного закона «О Конституционном Суде Российской Федерации», гражданин вправе обратиться в Конституционный Суд Российской Федерации с жалобой на нарушение своих конституционных прав законоположениями, на основании которых судом общей юрисдикции было вынесено решение о признании его недееспособным и тем самым, по сути, об ограничении права, гарантированного статьей 60 Конституции Российской Федерации. Иное означало бы невозможность проверить, были ли в результате применения соответствующих законоположений нарушены конституционные права гражданина, признанного недееспособным, что, в свою очередь, не соответствовало бы установленным статьями 19 (часть 1), 46, 55 (часть 3), 60, 118 (часть 2) и 125 (часть 4) Конституции Российской Федерации гарантиям защиты конституционных прав и свобод посредством конституционного судопроизводства, осуществление которого является исключительной прерогативой Конституционного Суда Российской Федерации. В силу приведенной правовой позиции Конституционного Суда Российской Федерации, выраженной в Постановлении от 27 февраля 2009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 возлагает на государство обязанность признавать, соблюдать и защищать эти права и свободы на основе принципа равенства, гарантировать их согласно общепризнанным принципам и нормам международного права и в соответствии с Конституцией Российской Федерации (статья 2; статья 17, часть 1; статья 18; статья 19, части 1 и 2), но вместе с тем допускает ограничение прав и свобод человека и гражданина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Неотчуждаемость основных прав и свобод человека, их принадлежность каждому от рождения (статья 17, часть 2, Конституции Российской Федерации) предполагают,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Конкретизируя предписание статьи 60 Конституции Российской Федерации применительно к осуществлению гражданских прав, 11 Гражданский кодекс Российской Федерации определяет дееспособность гражданина как способность своими действиями приобретать и осуществлять гражданские права, создавать для себя гражданские обязанности и исполнять их, которая возникает в полном объеме с наступлением совершеннолетия, т.е. по достижении восемнадцатилетнего возраста (пункт 1 статьи 21). Исходя из обусловленной Конституцией Российской Федерации необходимости закрепления на законодательном уровне гибкого подхода к определению объема дееспособности граждан и предусматривая в числе основных начал гражданского законодательства возможность ограничения гражданских прав на основании федерального закона и только в той мере, в какой это необходимо в конституционно значимых целях, Гражданский кодекс Российской Федерации устанавливает объем дееспособности несовершеннолетнего в зависимости от достижения им определенного возраста, предусматривает возможность ограничения частичной дееспособности несовершеннолетнего и полной дееспособности совершеннолетнего гражданина, а также возможность признания гражданина недееспособным (абзац второй пункта 2 статьи 1, статьи 26 и 28, пункт 1 статьи 29 и статья 30). В качестве основания для признания гражданина недееспособным пункт 1 статьи 29 ГК Российской Федерации называет наличие у него психического расстройства, вследствие которого такой гражданин не может понимать значения своих действий (интеллектуальный признак) или руководить ими (волевой признак), т.е. установление недееспособности возможно как при наличии обоих признаков психического расстройства, так и при наличии одного из них. Решение о признании гражданина недееспособным принимается судом по результатам рассмотрения соответствующего дела в порядке особого производства при обязательном исследовании и оценке в совокупности с другими доказательствами заключения судебно-психиатрической экспертизы, которой определяется 12 психическое состояние гражданина (пункт 4 части первой статьи 262, глава 31 ГПК Российской Федерации). В свою очередь, решение суда о признании гражданина недееспособным вследствие психического расстройства служит основанием для назначения ему органом опеки и попечительства опекуна (часть вторая статьи 285 ГПК Российской Федерации) либо, если такой гражданин помещен под надзор в соответствующую организацию, например оказывающую социальные услуги, – для возложения на данную организацию исполнения опекунских обязанностей (пункт 4 статьи 35 ГК Российской Федерации, часть 5 статьи 11 Федерального закона от 24 апреля 2008 года № 48-ФЗ «Об опеке и попечительстве»). Опека над гражданами, признанными судом недееспособными, устанавливается для защиты их прав и интересов, с тем чтобы опекуны – лица, являющиеся представителями подопечных в силу закона, имели возможность совершать от их имени и в их интересах все необходимые сделки и выступать в защиту их прав и законных интересов в любых отношениях, в том числе в судах (пункт 2 статьи 29, пункт 1 статьи 31 и пункт 2 статьи 32 ГК Российской Федерации, пункт 1 статьи 2 и часть 2 статьи 15 Федерального закона «Об опеке и попечительстве»). Таким образом, конституционно значимая цель, которую преследовал федеральный законодатель, предусматривая возможность признания недееспособными граждан, которые вследствие психического расстройства не могут понимать значения своих действий или руководить ими, и определяя правовые последствия соответствующего судебного решения, состоит в защите прав и законных интересов как самих указанных лиц, относящихся к одной из наиболее социально уязвимых категорий, так и любых третьих лиц, вступающих с ними в гражданско-правовые отношения, что позволяет рассматривать взаимосвязанные положения пунктов 1 и 2 статьи 29, пункта 2 статьи 31 и статьи 32 ГК Российской Федерации в 13 системе действующего правового регулирования как не противоречащие в этом аспекте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неоднократно выраженной Конституционным Судом Российской Федерации правовой позицией при допустимости ограничения того или иного права в соответствии с конституционно одобряемыми целями государство, обеспечивая баланс конституционно защищаемых ценностей и интересов, должно использовать не чрезмерные, а только необходимые и строго обусловленные этими целями меры; публичные интересы, перечисленные в статье 55 (часть 3) Конституции Российской Федерации, могут оправдать правовые ограничения прав и свобод, только если такие ограничения отвечают требованиям справедливости, являются адекватными, пропорциональными, соразмерными и необходимыми для защиты конституционно значимых ценностей и вместе с тем не посягают на само существо права и не приводят к утрате его основного содержания (постановления от 30 октября 2003 года Согласно Гражданскому кодексу Российской Федерации от имени гражданина, признанного недееспособным, сделки совершает его опекун; опекуны являются представителями подопечных в силу закона и совершают от их имени и в их интересах все необходимые сделки (пункт 2 статьи 29, пункт 2 статьи 32); сделка, совершенная гражданином, признанным 14 недееспособным вследствие психического расстройства, ничтожна, и 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в деньгах (пункт 1 статьи 171). Соответственно, гражданин, признанный недееспособным, не может самостоятельно распоряжаться своим имуществом, в том числе пенсией, даже для совершения мелких бытовых сделок и не отвечает по своим обязательствам принадлежащим ему имуществом, как это предусмотрено статьей 24 ГК Российской Федерации в отношении дееспособных граждан, – вред, причиненный недееспособным, возмещают его опекун или организация, обязанная осуществлять за ним надзор, если они не докажут, что вред возник не по их вине; лишь в случае смерти опекуна либо отсутствия у него достаточных средств для возмещения вреда, причиненного жизни или здоровью потерпевшего,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 (пункты 1 и 3 статьи 1076 ГК Российской Федерации). Признание гражданина недееспособным распространяется и на процессуальную дееспособность: его права, свободы и законные интересы в отношениях с любыми лицами, в том числе в судах, без специального полномочия защищают законные представители – опекуны (пункт 2 статьи 31 ГК Российской Федерации). Состояние недееспособности влечет и другие правовые последствия, в частности препятствует вступлению в брак и является основанием для расторжения брака в упрощенном порядке, исключает возможность усыновления детей (статья 14, пункт 2 статьи 19, пункт 1 статьи 127 Семейного кодекса Российской Федерации), а также возможность избирать, быть избранным и участвовать в референдуме (статья 32, часть 3, Конституции Российской Федерации; пункт 3 статьи 4 Федерального закона 15 от 12 июня 2002 года № 67-ФЗ «Об основных гарантиях избирательных прав и права на участие в референдуме граждан Российской Федерации»). Таким образом, признание гражданина недееспособным вследствие психического расстройства означает существенное изменение его правового статуса: с момента вынесения судебного решения он на формально не определенный период считается утратившим возможность совершать гражданско-правовые сделки, а также исполнять обязанности и нести ответственность за свои действия. Между тем обусловленная тем или иным психическим нарушением неспособность при осуществлении определенных прав и обязанностей в полной мере понимать значение своих действий или руководить ими далеко не всегда означает, что гражданин не в состоянии принимать осознанные самостоятельные решения во всех сферах социальной жизни и совершать юридически значимые действия, в частности мелкие бытовые сделки за счет собственной пенсии (чего после признания ее недееспособной была лишена заявительница по настоящему делу – гражданка И.Б.Делова), направленные на удовлетворение собственных разумных потребностей и не нарушающие права и законные интересы других лиц. Закон Российской Федерации от 2 июля 1992 года № 3185-I «О психиатрической помощи и гарантиях прав граждан при ее оказании» признает за лицами, страдающими психическими расстройствами, все права и свободы граждан, предусмотренные Конституцией Российской Федерации и федеральными законами, и не допускает в отношении таких лиц ограничений прав и свобод, связанных с психическим расстройством, на основании одного только психиатрического диагноза, факта нахождения под диспансерным наблюдением в психиатрическом стационаре либо в психоневрологическом учреждении для социального обеспечения или специального обучения (части первая и третья статьи 5). В отношении граждан с ограниченными возможностями, в том числе обусловленными наличием у них психического расстройства, если не 16 имеется достаточных оснований для признания их недееспособными, влекущего установление опеки, в законодательстве Российской Федерации предусматриваются специальные правовые механизмы социальной адаптации. В частности, лица с нарушением психических функций в случае установления им инвалидности помимо прав, перечисленных в статье 5 Закона Российской Федерации «О психиатрической помощи и гарантиях прав граждан при ее оказании», наделяются правами, закрепленными федеральными законами от 2 августа 1995 года № 122-ФЗ «О социальном обслуживании граждан пожилого возраста и инвалидов» (глава II) и от 24 ноября 1995 года № 181-ФЗ «О социальной защите инвалидов в Российской Федерации». В соответствии со статьей 41 ГК Российской Федерации над совершеннолетним дееспособным гражданином, если он по состоянию здоровья не способен самостоятельно осуществлять и защищать свои права и исполнять свои обязанности, может быть установлен патронаж с назначением ему органом опеки и попечительства помощника. Нормативно-правовое регулирование в сфере отношений, связанных с деятельностью в области оказания психиатрической помощи, исходит из того, что наличие у гражданина психического расстройства может по- разному отражаться на его интеллектуальном и волевом уровне, определяя степень имеющихся нарушений, в частности способности к адекватному восприятию окружающей обстановки, осознанию себя и адекватному поведению. Такой подход, подразумевающий комплексную оценку различных показателей, характеризующих стойкие нарушения функций организма человека, в том числе нарушения психических функций, позволяет выделить четыре степени их выраженности: 1 степень – незначительные нарушения, 2 степень – умеренные нарушения, 3 степень – выраженные нарушения, 4 степень – значительно выраженные нарушения (приказ Министерства здравоохранения и социального развития Российской Федерации от 23 декабря 2009 года № 1013н). 17 Между тем в гражданско-правовом регулировании порядка и правовых последствий признания гражданина недееспособным предусматривается возможность принятия судом только одного из двух решений – либо признание гражданина, страдающего психическим расстройством, недееспособным в полном объеме, либо отказ в таком признании, что фактически ставит суды перед неразрешимой – без издержек для сферы охраны прав и свобод – дилеммой в тех случаях, когда даже при наличии психического расстройства лицо сохраняет способность принимать некоторые осознанные самостоятельные решения в определенных сферах социальной жизни, направленные на удовлетворение личных потребностей, отвечающие его интересам и не нарушающие при этом чьих-либо прав и законных интересов. В таких случаях и тот и другой вариант порождают существенные риски, не исключают злоупотреблений и «линейного», упрощенного подхода к принятию решения, что ведет к нарушению требования юридического равенства (статья 19, части 1 и 2, Конституции Российской Федерации). Гражданин, в отношении которого принято решение об отказе в признании его недееспособным, но который в связи с наличием психического расстройства, тем не менее, фактически ограничен в способности понимать значение своих действий или руководить ими, остается de jure полноценным участником правоотношений, например в имущественной сфере, что может иметь негативные последствия как для него самого, так и для прав и законных интересов его добросовестных контрагентов. Стремление же предупредить подобные ситуации нередко подталкивает суды к признанию недееспособными граждан, чье психическое расстройство не достигает той степени тяжести, при которой они не способны отдавать отчет в своих действиях. Тем самым возможность самостоятельного осуществления гражданских прав для них полностью исключается. 18 Отсутствие у данной категории граждан такой возможности ставит их в худшее положение даже по сравнению с малолетними в возрасте от шести до четырнадцати лет, которые наделены правом самостоятельно совершать мелкие бытовые и иные сделки, указанные в пункте 2 статьи 28 ГК Российской Федерации. Ограничение прав этих лиц, несоразмерное степени нарушения их психических функций, включая право лично, помимо опекуна, обращаться в органы публичной власти за защитой своих интересов, делает их социально уязвимыми и в значительной степени зависимыми от других лиц, в том числе если они проживают в психоневрологических интернатах и, следовательно, находятся вне системы семейных (родственных) отношений. Избранная федеральным законодателем в качестве меры защиты прав и законных интересов лиц, страдающих психическими расстройствами, модель правового регулирования признания гражданина недееспособным и установления над ним опеки, не предполагающая учета индивидуальных особенностей конкретной личности и ее потребности в защите, не может рассматриваться и как соответствующая современным стандартам прав человека. Европейский Суд по правам человека обращал внимание Российской Федерации на то, что в отношении лиц, страдающих психическими расстройствами, российское законодательство различает дееспособность и недееспособность без учета «пограничных» ситуаций и в отличие от общеевропейских стандартов в данной области не предусматривает «дифференцированных последствий», что приводит к нарушению статьи 8 Конвенции о защите прав человека и основных свобод (постановление от 27 марта 2008 года по делу «Штукатуров против России»). Комитет по правам человека после рассмотрения на заседании 28 октября 2009 года доклада России о соблюдении Международного пакта о гражданских и политических правах также выразил озабоченность в связи со значительным числом в Российской Федерации лиц, признанных недееспособными, рекомендовал пересмотреть соответствующую практику 19 и ввести в нее меры, которые отвечали бы требованиям необходимости и пропорциональности и учитывали бы индивидуальные особенности (CCPR/C/RUS/CO/6). Таким образом, взаимосвязанные положения пункта 1 и 2 статьи 29, пункта 2 статьи 31 и статьи 32 ГК Российской Федерации не соответствуют Конституции Российской Федерации, ее статьям 15 (часть 4), 19 (части 1 и 2), 23 (часть 1), 35 (часть 2) и 55 (часть 3), постольку, поскольку в действующей системе правового регулирования не предусматривается возможность дифференциации гражданско-правовых последствий наличия у гражданина нарушения психических функций при решении вопроса о признании его недееспособным, соразмерных степени фактического снижения способности понимать значение своих действий или руководить ими в тех или иных сферах социальной жизни, и тем самым допускается умаление и несоразмерное конституционно значимым целям ограничение прав и свобод граждан, признанных судом недееспособными вследствие психического расстройства.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Признание гражданина недееспособным – исходя из верховенства и прямого действия Конституции Российской Федерации, приоритета общепризнанных принципов и норм международного права и международных договоров Российской Федерации (статья 15, части 1 и 4, Конституции Российской Федерации) – должно иметь место лишь в тех случаях, когда иные меры защиты его прав и законных интересов оказываются недостаточными. Определение конкретных способов защиты прав лиц, страдающих психическими расстройствами, в том числе в части оказания им необходимой поддержки в реализации гражданских прав и обязанностей, относится к дискреции федерального законодателя, который, осуществляя на основании статей 2, 17, 18 и 71 (пункт «в») Конституции Российской Федерации правовое регулирование в данной сфере, будучи связанным требованиями Конституции Российской Федерации и международными обязательствами 20 Российской Федерации, обязан выработать оптимальный механизм, предполагающий необходимость учета степени нарушения их способности понимать значение своих действий или руководить ими в конкретных сферах жизнедеятельности и вместе с тем не допускающий умаления достоинства их личности и несоразмерного вторжения в частную жизнь. Принимая во внимание специфику данного правового института, не позволяющую распространить на регулируемые им отношения действующее законодательство в части, предусматривающей ограничения гражданской дееспособности, используя в том числе аналогию закона или права, и исходя из того, что сама по себе возможность признания гражданина недееспособным вследствие психического расстройства не противоречит Конституции Российской Федерации, поскольку направлена прежде всего на защиту его собственных прав и законных интересов,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Данное дело рассмотрено Конституционным Судом Российской Федерации не в порядке абстрактного запроса, а по жалобе гражданки И.Б.Деловой на нарушение ее конституционных прав применением судом оспоренных законоположений (статья 125, часть 4, Конституции Российской Федерации, глава XII Федерального конституционного закона «О Конституционном Суде Российской Федерации»). При этом в жалобе не только не оспаривается предусмотренный этими законоположениями институт как таковой, но прямо указывается на наличие конституционно оправданной цели в закрепленной законом возможности ограничения прав гражданина, не способного вследствие психического расстройства понимать значение своих действий или руководить ими, посредством признания его недееспособным и установления над ним опеки. Соответственно, в ней ставится вопрос о признании оспоренных законоположений неконституционными лишь в той части, в какой они не предусматривают дифференциации последствий имеющегося у гражданина нарушения психических функций, соразмерных степени фактического снижения способности понимать значение своих действий или руководить ими. Именно это, по мнению И.Б.Деловой, с учетом характера имеющегося у нее психического расстройства и привело к нарушению прав, в частности права распоряжаться своей пенсией для совершения мелких бытовых сделок. 24 При таких обстоятельствах содержащийся в пункте 1 резолютивной части настоящего Постановления вывод о конституционности оспоренных законоположений постольку, поскольку они направлены на защиту прав и интересов граждан, которые вследствие психического расстройства не могут понимать значения своих действий или руководить ими, а также на обеспечение прав и свобод других лиц и охрану иных конституционно значимых ценностей, сам по себе совершенно очевидный и бесспорный, представляется неоправданно позиционированным на роль самостоятельного итогового результата рассмотрения дела. В контексте рассматриваемого дела и с учетом конечного вывода о признании по жалобе И.Б.Деловой оспоренных законоположений не соответствующими Конституции Российской Федерации он имеет значение лишь для общей характеристики в мотивировочной части соответствующего правового института, играя в системе аргументов роль логического обоснования формулировки Конституционным Судом Российской Федерации пункта 2 резолютивной части Постановления. Данная формулировка содержит не только итоговый вывод о неконституционности проверенных Конституционным Судом Российской Федерации законоположений, но и в скрытом виде вывод об их конституционности в определенном аспекте, поскольку они признаны не соответствующими Конституции Российской Федерации лишь постольку, поскольку в действующей системе правового регулирования не предусматривается возможность дифференциации гражданско-правовых последствий наличия у гражданина нарушения психических функций при решении вопроса о признании его недееспособным, соразмерных степени фактического снижения способности понимать значение своих действий или руководить ими. Соответственно, они конституционны в том аспекте, в каком для обеспечения названных в пункте 1 резолютивной части Постановления конституционно значимых ценностей устанавливают возможность признания недееспособным такого гражданина, степень 25 нарушения психических функций которого такова, что исключает указанную дифференциацию в связи с утратой способности отдавать отчет своим действиям или руководить ими. Иное понимание пункта 2 резолютивной части Постановления вступает в логическое противоречие с его содержанием, взаимосвязанным с основными положениями мотивировочной части, и не согласуется с самой сущностью правовой системы Российской Федерации, в которой Конституция Российской Федерации, признающая и гарантирующая права и свободы человека и гражданина согласно общепризнанным принципам и нормам международного права, имеет высшую юридическую силу и прямое действие (статьи 2, 15 и 17).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Помещение промежуточного по своей сути и второстепенного в данной правовой ситуации вывода о конституционном аспекте оспоренных законоположений в резолютивную часть не вызывало бы особых возражений, если бы этому обстоятельству в пункте 5 мотивировочной части Постановления и в пункте 3 его резолютивной части не было придано определяющее значение при установлении порядка исполнения принятого Конституционным Судом Российской Федерации решения. Причем, вопреки логике остальной мотивировочной части и содержанию пункта 2 резолютивной части, предполагающих признание недееспособным лишь такого гражданина, степень нарушения психических функций которого исключает возможность дифференциации в связи с утратой способности отдавать отчет своим действиям или руководить ими,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Между тем установленный порядок пересмотра дел в таких случаях, как и применение в правоприменительной практике по другим аналогичным делам правовых позиций Конституционного Суда Российской Федерации не предполагают ожидания правоприменителем принятия нового регулирования взамен норм, дисквалифицированных постановлением Конституционного Суда Российской Федерации: оно вступает в силу немедленно после провозглашения, действует непосредственно и не требует подтверждения другими органами и должностными лицами; при возникновении в результате 27 разрешения дела пробела в правовом регулировании до принятия нового нормативного акта непосредственно применяется Конституция Российской Федерации; правовая позиция Конституционного Суда Российской Федерации, выраженная в постановлении, подлежит учету правоприменительными органами с момента его вступления в силу (статья 79 Федерального конституционного закона «О Конституционном Суде Российской Федерации»). В случае признания по итогам рассмотрения жалобы на нарушение конституционных прав и свобод граждан закона либо отдельных его положений не соответствующими Конституции Российской Федерации дело заявителя подлежит пересмотру в обычном порядке (часть вторая статьи 100 Федерального конституционного закона «О Конституционном Суде Российской Федерации»). Пробелы в праве возникают не только в случаях признания Конституционным Судом Российской Федерации нормативных актов противоречащими Конституции Российской Федерации. Их наличие для судебной практики не редкость, при этом отсутствие закона, регулирующего конкретные общественные отношения, не освобождает суды от вынесения решений о защите нарушенных прав соответствующих субъектов судопроизводства. Разрешение дела в таких случаях требует не ожидания восполнения пробела в правовом регулировании законодателем, а лишь дополнительных действий суда по применению права на основе аналогии закона, субсидиарного применения норм или аналогии права. Восполнение пробелов в законодательном регулировании общественных отношений, как и правоприменение в целом требуют от судов учета нормативного единства российского права, в системе которого Конституция Российской Федерации имеет высшую юридическую силу и прямое действие. В таком значении следует понимать и положение части четвертой статьи 79 Федерального конституционного закона «О Конституционном Суде Российской Федерации» о том, что при возникновении в случае признания нормативного акта неконституционным 28 пробела в правовом регулировании до принятия нового нормативного акта непосредственно применяется Конституция Российской Федерации. При этом, являясь частным случаем правоприменения как такового, оно должно применяться судами в совокупности с общими правилами восполнения пробелов в праве. В данном частном случае непосредственное применение конституционных норм облегчается тем, что их толкование касательно соответствующей спорной ситуации уже дано Конституционным Судом Российской Федерации в своем решении. Однако и в отсутствие такого решения суды обязаны разрешать дела в соответствии с требованиями права, непосредственно применяя при необходимости для защиты конкретного права конституционные нормы (статья 15, часть 1, Конституции Российской Федерации, часть 3 статьи 5 Федерального конституционного закона от 31 декабря 1996 года № 1-ФКЗ «О судебной системе Российской Федерации»). Основополагающим для судов при преодолении коллизий в нормативном регулировании и восполнении пробелов в праве должна быть защита прав и свобод человека и гражданина, которые как высшая ценность действуют непосредственно, определяют смысл, содержание и применение законов, деятельность всех ветвей публичной власти и обеспечиваются правосудием (статьи 2 и 18 Конституции Российской Федерации). В связи же с обстоятельствами дела И.Б.Деловой, которая согласно решению суда вследствие наличия у нее психического расстройства не может отдавать отчет своим действиям и руководить ими лишь в определенных сферах социальной жизни, вряд ли вообще имеется необходимость преодолевать какой-либо пробел в правовом регулировании, если применить оспоренные нормы в соответствии с подлинным смыслом пункта 2 резолютивной части Постановления. Как верно указал</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части второй статьи 100 Федерального конституционного закона «О Конституционном Суде Российской Федерации» о пересмотре дела в обычном порядке применительно к делу И.Б.Деловой означает, что принятые по нему постановления судов общей юрисдикции подлежат пересмотру в порядке, предусмотренном Гражданским процессуальным кодексом Российской Федерации. В течение трех месяцев со дня вступления в силу Постановления Конституционного Суда Российской Федерации от 27 июня 2012 года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