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29-П/2012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пятой статьи 2446 и части второй статьи 333 Гражданского процессуального кодекса Российской Федерации в связи с жалобами граждан А.Г.Круглова, А.В.Маргина, В.А.Мартынова и Ю.С.Шардыко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гражданина А.Г.Круглова,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части пятой статьи 2446 и части второй статьи 333 ГПК Российской Федерации. Поводом к рассмотрению дела явились жалобы граждан А.Г.Круглова, А.В.Маргина, В.А.Мартынова и Ю.С.Шардыко.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Г.А.Жилина, объяснения представителей сторон, выступления приглашенных в заседание представителей: от Верховного Суда Российской Федерации – заместителя Председателя Верховного Суда Российской Федерации В.И.Нечаева,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второй статьи 333 ГПК Российской Федерации, конституционность которой оспаривается гражданами А.Г.Кругловым, В.А.Мартыновым и Ю.С.Шардыко, частная жалоба, представление прокурора на определение суда первой инстанции, за исключением определений о приостановлении производства по делу, о прекращении производства по делу, об оставлении заявления без рассмотрения, рассматриваются судом апелляционной инстанции без извещения лиц, участвующих в деле. Применительно к производству по рассмотрению заявлений о присуждении компенсации за нарушение права на судопроизводство в 3 разумный срок или права на исполнение судебного постановления в разумный срок часть пятая статьи 2446 ГПК Российской Федерации, конституционность которой оспаривается гражданином А.В.Маргиным, также предусматривает, что частная жалоба, представление прокурора на определение суда о возвращении такого заявления рассматриваются судом апелляционной инстанции без извещения сторон. Определением Ленинского районного суда города Самары от 27 января 2012 года гражданину А.Г.Круглову было отказано в удовлетворении заявления о пересмотре по новым обстоятельствам решения суда по гражданскому делу. Рассмотрев в апелляционном порядке в открытом судебном заседании частную жалобу А.Г.Круглова без извещения лиц, участвующих в деле, как это предусмотрено частью второй статьи 333 ГПК Российской Федерации, судебная коллегия по гражданским делам Самарского областного суда определением от 22 марта 2012 года оставила определение суда первой инстанции без изменения. Определениями судебной коллегии по гражданским делам Калужского областного суда от 21 февраля 2012 года, от 29 февраля 2012 года и от 5 апреля 2012 года по частным жалобам гражданина В.А.Мартынова, рассмотренным в открытых судебных заседаниях без извещения лиц, участвующих в деле, были оставлены без изменения соответственно определения Калужского районного суда Калужской области от 29 декабря 2011 года и от 12 января 2012 года об отказе в принятии заявлений и от 16 февраля 2012 года об отказе в удовлетворении заявления о пересмотре решения суда по вновь открывшимся обстоятельствам. Определениями судьи Калужского областного суда от 26 апреля 2012 года со ссылкой на статью 333 ГПК Российской Федерации В.А.Мартынову отказано в передаче кассационных жалоб для рассмотрения в судебном заседании суда кассационной инстанции. Определением Лахденпохского районного суда Республики Карелия от 27 января 2012 года, оставленным без изменения определением 4 судебной коллегии по гражданским делам Верховного Суда Республики Карелия от 13 марта 2012 года, рассмотревшей в открытом судебном заседании в апелляционном порядке частную жалобу гражданина Ю.С.Шардыко без извещения лиц, участвующих в деле, было отказано в пересмотре решения по вновь открывшимся обстоятельствам. Определением судьи Верховного Суда Республики Карелия от 16 апреля 2012 года Ю.С.Шардыко отказано в передаче кассационной жалобы на указанные судебные постановления для рассмотрения в судебном заседании суда кассационной инстанции. Будучи ответчиком в гражданском деле о возмещении имущественного вреда и компенсации морального вреда, гражданин А.В.Маргин обратился в Пермский краевой суд с заявлением о присуждении компенсации за нарушение права на судопроизводство в разумный срок, поскольку полагал, что рассмотрение этого дела, в рамках которого на его имущество был наложен арест, чрезмерно затянулось. Определение судьи Пермского краевого суда от 26 октября 2011 года о возвращении А.В.Маргину его заявления оставлено без изменения судебной коллегией по гражданским делам Пермского краевого суда, рассмотревшей в соответствии со статьей 2446 ГПК Российской Федерации частную жалобу А.В.Маргина на определение суда первой инстанции в открытом судебном заседании без его извещения (определение от 8 февраля 2012 года).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судебную защиту его прав и свобод (статья 46, части 1 и 2). Будучи одним из основных прав человека, неотчуждаемых и принадлежащих каждому от рождения, право на судебную защиту одновременно выступает гарантией всех других прав и свобод человека и гражданина, которые признаются и гарантируются согласно общепризнанным принципам и нормам международного права и в соответствии с Конституцией Российской Федерации и обеспечиваются правосудием (статьи 17 и 18 Конституции Российской Федерации). Раскрывая конституционное содержание права на судебную защиту, Как следует из правовой позиции, изложенной в Постановлении Конституционного Суда Российской Федерации от 25 января 2001 года № 1- П, осуществление правосудия, по смыслу статей 18, 118 (части 1 и 2), 125, 126 и 127 Конституции Российской Федерации, связано прежде всего с разрешением судом соответствующих дел, которое в гражданском судопроизводстве выражается в актах, определяющих правоотношения сторон или иные правовые обстоятельства, устраняющих спорность, обеспечивающих возможность беспрепятственной реализации права и охраняемого законом интереса, а также защиту нарушенных или оспоренных материальных прав и законных интересов; в актах, разрешающих дело по существу, суд определяет действительное материально-правовое положение сторон, т.е. применяет нормы права к тому или иному конкретному случаю в споре о праве; именно разрешая дело и принимая решение в соответствии с законом (статьи 120, 126, 127 и 128 Конституции Российской Федерации), суд осуществляет правосудие в собственном смысле слова, что и является целью гражданского судопроизводства, и тем самым обеспечивает права и свободы как непосредственно действующие (статья 18 Конституции Российской Федерации). Имея в виду ту сферу судебной деятельности, применительно к которой предполагается, что суд рассматривает и разрешает по существу дела в заседании, которое может быть открытым или закрытым (статья 123, часть 1, Конституции Российской Федерации), Возможность разрешения судом дел без проведения слушания, что предполагает рассмотрение поставленного перед судом вопроса прежде всего на основании письменных доказательств, представленных участвующими в деле лицами, вытекает как из Конституции Российской Федерации, которая не закрепляет обязательность судебного разбирательства с проведением слушания, так и из международно-правовых актов, являющихся составной частью правовой системы России. Так, в Добавлении к Рекомендации Комитета Министров Совета Европы относительно принципов гражданского судопроизводства, направленных на совершенствование судебной системы (от 28 февраля 1984 года № R (84) 5), государствам – членам Совета Европы, в число которых с 1996 года входит Россия, предлагается принять меры к упрощению и ускорению разбирательства гражданских дел в судах, в том числе посредством проведения судом в зависимости от обстоятельств письменного или устного судопроизводства (принцип 4). Статья 6 Конвенции о защите прав человека и основных свобод, как она трактуется Европейским Судом по правам человека, также не гарантирует право на личное присутствие в суде по гражданским делам, но предоставляет более широкое право на эффективное представительство лица в суде и возможность пользоваться равенством сторон; пункт 1 данной статьи, согласно которому каждый в случае спора о его гражданских правах и обязанностях имеет право на справедливое и 10 публичное разбирательство дела в разумный срок независимым и беспристрастным судом, созданным на основании закона, оставляет государству свободу выбора способов обеспечения этого права (постановление от 15 февраля 2005 года по делу «Стил и Моррис (Steel and Morris) против Соединенного Королевства»); что касается устного разбирательства, то оно не является обязательной формой состязательного процесса (особенно в вышестоящих инстанциях, где письменные процедуры могут быть более целесообразными), если при этом, исходя из конкретных обстоятельств дела, например, не затрагиваются вопросы факта или права, адекватное разрешение которых невозможно на основе одних только материалов дела и письменных объяснений сторон (постановления от 23 февраля 1994 года по делу «Фредин (Fredin) против Швеции», от 26 апреля 1995 года по делу «Фишер (Fischer) против Австрии» и от 20 мая 2010 года по делу «Ларин против России»). По мнению Европейского Суда по правам человека, статья 6 Конвенции не всегда предполагает проведение открытого заседания суда апелляционной инстанции и тем более – право на личное участие в нем, даже если апелляционный суд имеет полную юрисдикцию для рассмотрения дел с точки зрения вопросов факта и права (постановления от 19 декабря 1989 года по делу «Камасински (Kamasinski) против Австрии», от 29 октября 1991 года по делу «Фейде (Fejde) против Швеции», от 22 апреля 2010 года по делу «Севастьянов против России»); в таких случаях должны, в частности, приниматься во внимание особые характеристики разбирательства и способ представления и обеспечения интересов защиты в суде второй инстанции, прежде всего с учетом разрешаемых вопросов и их значения для лица, обжалующего решение (постановления от 26 мая 1988 года по делу «Экбатани (Ekbatani) против Швеции», от 19 декабря 1989 года по делу «Камасински (Kamasinski) против Австрии», от 29 октября 1991 года по делу «Хельмерс (Helmers) против Швеции» и от 21 сентября 1993 года по делу «Кремцов (Kremzow) против Австрии»). 11 Разрешение судом дел без проведения слушания позволяет оптимизировать сроки их рассмотрения. По смыслу правовых позиций, изложенных Конституционным Судом Российской Федерации в постановлениях от 5 февраля 2007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неоднократно выраженной Конституционным Судом Российской Федерации правовой позиции реализация вытекающего из статей 1 (часть 1), 6 (часть 2), 17 (часть 3) и 19 Конституции Российской Федерации принципа юридического равенства, которым обусловливается необходимость формальной определенности, точности, ясности, недвусмысленности правовых норм и их согласованности в системе действующего правового регулирования, может быть обеспечена лишь при условии единообразного понимания и толкования правовой нормы; законоположения, не отвечающие указанным критериям, порождают противоречивую правоприменительную практику, создают возможность их неоднозначного истолкования и произвольного применения и тем самым ведут к нарушению конституционных гарантий государственной, в том числе судебной, защиты прав, свобод и законных интересов граждан, гарантированных статьями 45 и 46 (части 1 и 2) Конституции Российской Федерации (постановления от 20 апреля 2009 года В случаях, когда суду второй инстанции, рассматривающему частную жалобу на определение суда первой инстанции, для проверки его законности и обоснованности может потребоваться ознакомление не только с доказательствами, положенными в основу данного определения, но и с доказательствами, представленными подавшим частную жалобу лицом в связи с тем, что эти доказательства по какой-либо причине не могли быть представлены в суд первой инстанции или не были им приняты, исследование доказательств должно происходить в судебном заседании с проведением слушания при обязательном извещении лиц, участвующих в деле, о времени и месте судебного заседания, поскольку проведение слушания в таких случаях выступает не только единственной предпосылкой для представления и исследования определенных видов доказательств (например, показаний свидетелей), но и служит гарантией осуществления судопроизводства на основе состязательности и равноправия сторон (статья 123, часть 3, Конституции Российской Федерации). Кроме того, поскольку целью гражданского процессуального законодательства является защита нарушенных или оспариваемых прав, свобод и законных интересов граждан, организаций, прав и интересов Российской Федерации, субъектов Российской Федерации, муниципальных образований, других лиц, являющихся субъектами гражданских, трудовых или иных правоотношений (статья 2 ГПК Российской Федерации), а заинтересованное лицо вправе в порядке, установленном законодательством о гражданском судопроизводстве, обратиться в суд за 17 защитой нарушенных либо оспариваемых прав, свобод или законных интересов (статья 3 ГПК Российской Федерации), суд второй инстанции не может быть лишен возможности рассмотреть частную жалобу на определение суда первой инстанции с проведением слушания при обязательном извещении лиц, участвующих в деле, о времени и месте судебного заседания и в иных случаях, если он, принимая во внимание характер и сложность разрешаемого процессуального вопроса, а также доводы частной жалобы, придет к выводу о том, что в целях вынесения правильного и обоснованного решения и тем самым – защиты прав и свобод человека и гражданина необходимо предоставить лицу, обратившемуся с частной жалобой, а также иным лицам, участвующим в деле, возможность донести свою позицию устно. Иное противоречило бы требованиям статей 46 (часть 1) и 123 (часть 3) Конституции Российской Федерации. Судебная практика, с учетом которой</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положения части пятой статьи 2446 и части второй статьи 333 ГПК Российской Федерации, предусматривающие рассмотрение частной жалобы на определение суда первой инстанции (за исключением определений о приостановлении производства по делу, о прекращении производства по делу, об оставлении заявления без рассмотрения) без извещения лиц, участвующих в деле, не противоречат Конституции Российской Федерации, поскольку в системе действующего правового регулирования (в том числе с учетом статьи 6 Конвенции о защите прав человека и основных свобод), отражающего тенденцию внедрения в производство по частным жалобам, представлениям прокурора на определения суда первой инстанции элементов порядка разрешения судом дел без проведения слушания, будучи обусловленными предназначением и правовой природой данной разновидности производства в суде второй инстанции, по своему конституционно-правовому смыслу предполагают: наделение лиц, участвующих в деле, правом быть извещенными о самом факте подачи частной жалобы на определение суда первой инстанции с обязательным предоставлением им возможности ознакомиться с частной жалобой и в случаях, когда частная жалоба рассматривается без проведения слушания, направить суду в отношении нее свое мнение в письменном виде; извещение лиц, участвующих в деле, о времени и месте судебного заседания по рассмотрению судом второй инстанции частной жалобы на определение суда первой инстанции с проведением слушания в случаях, 21 когда суд второй инстанции, учитывая характер и сложность разрешаемого процессуального вопроса и имея в виду доводы частной жалобы, в том числе оценивая, возможна ли проверка законности и обоснованности определения суда первой инстанции без исследования в заседании имеющихся в деле либо вновь представленных доказательств, приходит к выводу о том, что в целях вынесения правильного и обоснованного решения и тем самым – защиты прав и свобод человека и гражданина необходимо предоставить лицам, участвующим в деле, возможность донести до суда второй инстанции свою позицию устно. В связи с этим федеральному законодателю надлежит – руководствуясь требованиями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необходимые изменения в регулирование порядка рассмотрения судом второй инстанции частной жалобы, представления прокурора на определение суда первой инстанции. При этом для федерального законодателя не исключается возможность расширения перечня указанных в части второй статьи 333 ГПК Российской Федерации определений суда первой инстанции, проверка законности и обоснованности которых осуществляется судом второй инстанции с проведением слушания при обязательном извещении лиц, участвующих в деле, о времени и месте судебного заседания, а для Конституционного Суда Российской Федерации – возможность проверки соответствующих нормативных положений с точки зрения соблюдения требований Конституции Российской Федерации. Исходя из изложенного и руководствуясь статьей 6,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Ежегодно увеличивающаяся нагрузка на суды, в том числе в связи с заменой кассационного способа проверки не вступивших в законную силу постановлений суда первой инстанции апелляцией, требует совершенствования процессуального законодательства на основе дифференциации – в зависимости от специфики предмета защиты – порядка разрешения дел и закрепления без ущерба для обеспечения правосудием прав и свобод человека и гражданина упрощенных форм судопроизводства. Применение общего порядка судопроизводства по делам, не требующим в силу природы защищаемого права развернутой процессуальной формы, без необходимости усложняет деятельность суда, уменьшая его возможности по совершенствованию судебной практики, что не способствует повышению эффективности судебной защиты прав. Апелляционное производство, возбуждаемое по частным жалобам и представлениям, имеет значительную специфику, поскольку объектом проверки апелляционного суда является не решение, содержащее выводы по существу спора, а определение суда первой инстанции, которым разрешаются преимущественно процессуальные вопросы. С учетом этого законодатель вправе ввести для проверки законности и обоснованности определений особую форму апелляционного производства, упрощенную по сравнению с апелляционным производством по проверке правильности решений, при условии, однако, что она не будет противоречить общепризнанным стандартам правосудия, а ее процессуальный порядок в соответствии с принципом правовой определенности будет согласован с 25 системой действующего правового регулирования и определен в законе ясно, четко и недвусмысленно. Соответственно, суждения, изложенные в мотивировочной части Постановления Конституционного Суда Российской Федерации по настоящему делу, о непротиворечии Конституции Российской Федерации и общепризнанным международным стандартам правосудия апелляционного производства по проверке определений суда первой инстанции, осуществляемой без проведения слушания, сами по себе не вызывают возражения, однако в данном случае они носят абстрактный характер, поскольку действующее законодательство такой процессуальной формы для проверки законности и обоснованности не вступивших в законную силу определений суда первой инстанции не предусматривает. Не имеют они непосредственного отношения и к предмету возникшего конституционно- правового спора, который принят Конституционным Судом Российской Федерации к своему производству в связи с жалобами граждан на нарушение их конституционных прав. Нарушение своих прав в конкретных судебных производствах граждане А.Г.Круглов, А.В.Маргин, В.А.Мартынов и Ю.С.Шардыко связывают не с неким абстрактным институтом рассмотрения дел без проведения слушания, а с применением судами в системе действующего правового регулирования оспоренных законоположений при рассмотрении в апелляционном порядке их частных жалоб в открытых (публичных) судебных заседаниях. Применение в делах заявителей части пятой статьи 2446 и части второй статьи 333 ГПК Российской Федерации, согласно которым частная жалоба, представление прокурора на определение суда первой инстанции рассматриваются без извещения лиц, участвующих в деле, привело к тому, что они не смогли принять участие в судебном заседании и, соответственно, реализовать обусловленные таким участием права, предоставленные им другими нормами этого Кодекса. 26</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Закрепленное в оспоренных нормах правило направлено на упрощение и ускорение процедуры рассмотрения частной жалобы на определение суда первой инстанции. Очевидно, в частности, что освобождение суда от обязанности направлять участвующим в деле лицам извещение значительно сокращает срок рассмотрения дела, поскольку из него исключается в таком случае срок доставки судебных повесток и срок получения судом извещения об их доставке. Упрощается и процедура рассмотрения частной жалобы, поскольку неизвещение участвующих в деле лиц значительно сокращает их явку в судебное заседание. Отпадает и необходимость проверять причины неявки участвующих в деле лиц и откладывать разбирательство при отсутствии сведений об их извещении. Не применимо в данном случае и такое безусловное основание для отмены определения суда апелляционной инстанции, как рассмотрение дела в отсутствие кого-либо из участвующих в нем лиц, не извещенных о времени и месте судебного заседания. На первый взгляд, оспоренные законоположения освобождают суд и от обязанности предоставить участвующим в деле лицам, когда они при отсутствии извещения все же явились, возможность реализовать процессуальные права, требующие по своей природе участия в судебном заседании. В Постановлении по настоящему делу</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74 Федерального конституционного закона «О Конституционном Суде Российской Федерации» требует, чтобы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Закрепленные в Конституции Российской Федерации и международных правовых актах общепризнанные стандарты правосудия, основанные на приоритете прав и свобод человека, верховенстве права, состязательности судопроизводства и юридическом равенстве участников судебного разбирательства, предполагают в том числе следование суда порядку судопроизводства, установленному законом, который отвечал бы требованию определенности, ясности, недвусмысленности правовых норм и их согласованности в системе действующего правового регулирования; неопределенность содержания правовых норм влечет неоднозначное их понимание и применение, создает возможность неограниченного усмотрения в правоприменительной практике при определении содержания прав и обязанностей участников судопроизводства (постановления Конституционного Суда Российской Федерации от 15 июля 1999 года № 11- П, от 11 ноября 2003 года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пунктам 1 и 2 части первой статьи 331 ГПК Российской Федерации определения могут быть обжалованы в суд апелляционной инстанции отдельно от решения суда в случае, если это предусмотрено данным Кодексом или если определение суда исключает возможность дальнейшего движения дела. Предоставление права на обжалование определений первой группы отдельно от решения обусловлено тем, что они принимаются по наиболее важным процессуальным вопросам, существенно затрагивающим права субъектов судопроизводства, и отсрочка проверки их законности и обоснованности может серьезно затруднить или сделать невозможным защиту этих прав. Определения же второй группы фиксируют невозможность дальнейшей процессуальной деятельности суда первой инстанции по заявлению заинтересованного в судебной защите лица; соответственно, отсутствие права на их самостоятельное обжалование ставило бы, вопреки требованиям статей 18 и 46 (часть 1) Конституции Российской Федерации, под угрозу саму возможность обеспечения посредством правосудия прав и свобод заинтересованных лиц. В частности, к таким определениям относятся определения о прекращении производства по делу, об оставлении заявления без рассмотрения, частные жалобы (представления) на которые согласно части 37 второй статьи 333 ГПК Российской Федерации рассматриваются судом апелляционной инстанции с извещением лиц, участвующих в деле. При этом, однако, определение об оставлении заявления без рассмотрения не создает неустранимые препятствия для реализации права на судебную защиту, поскольку после устранения обстоятельств, послуживших основанием для оставления заявления без рассмотрения, на способ устранения которых суд обязан указать в определении, заинтересованное лицо вправе обратиться в заявлением в общем порядке, причем данное определение может быть отменено и самим судом первой инстанции (статья 223 ГПК Российской Федерации). К числу определений, проверяемых с извещением участвующих в деле лиц, законодатель отнес и определение о приостановлении производства по делу, которое не исключает возможность дальнейшего движения дела, а лишь устанавливает перерыв в осуществлении судом процессуальных действий до устранения обстоятельств, вызвавших приостановление производства, причем ошибку при его принятии может исправить и сам суд первой инстанции посредством возобновления производства по делу (глава 17 и часть вторая статьи 333 ГПК Российской Федерации). Вместе с тем в число определений, проверяемых с извещением, законодатель не включил определения об отказе в принятии заявления, об отказе в пересмотре дела по вновь открывшимся и новым обстоятельствам, которые были приняты судом первой инстанции и по делам заявителей. Все указанные определения, как и некоторые иные пресекательные определения, подлежащие – в отличие от однородного с ними по последствиям для развития процесса определения о прекращении производства по делу – апелляционной проверке без извещения, исключают саму возможность судебной защиты права, на нарушение которого ссылаются заявители. Кроме того, определения первой группы в зависимости от обстоятельств конкретного дела также могут затрагивать столь существенные права, что неизвещение участвующих в деле лиц способно 38 привести к невосполнимой утрате возможности защиты этих прав, в том числе таких, которые относятся к категории основных. Соответственно, Пленум Верховного Суда Российской Федерации в пункте 48 постановления от 19 июня 2012 года № 13 в отступление от императивных указаний закона разъяснил, что суд апелляционной инстанции с учетом характера и сложности разрешаемого процессуального вопроса, а также с учетом доводов частной жалобы (представления) вне зависимости от вида оспоренного определения вправе по собственной инициативе вызвать участвующих в деле лиц в судебное заседание. Следовательно, законодатель при регулировании процессуальных отношений избрал критерии для дифференциации определений суда, подлежащих апелляционной проверке с извещением или без извещения лиц, участвующих в деле, столь формально, что это потребовало корректировки их в судебной практике, исходящей из возможности по усмотрению судов отступать от императивных указаний закона о рассмотрении частных жалоб (представлений) без извещения участвующих в деле лиц. В данном случае Пленум Верховного Суда Российской Федерации, по существу, обратил внимание судов также на то, что информации, размещаемой на интернет-сайте суда и в занимаемом судом помещении, недостаточно для обеспечения возможности беспрепятственной реализации участвующими в деле лицами процессуальных прав, предоставленных им законом. Пленум расширительно истолковал соответствующую норму в интересах защиты прав большего круга лиц и этим снизил негативные последствия ее буквального применения. Однако участвующие в деле лица, исходя из принципа диспозитивности гражданского судопроизводства, могут по собственному волеизъявлению, а не по усмотрению суда распоряжаться правами постольку, поскольку они в системе действующего правового регулирования предоставлены этим лицам законом (право на участие в судебном заседании лично или через представителя и т.д.). Их же беспрепятственная реализация гарантируется надлежащим извещением о 39 времени и месте судебного заседания, т.е. по правилам главы 10 ГПК Российской Федерации. Кроме того, даже при условии, что суды, следуя приведенному разъяснению, будут всегда действовать в интересах защиты прав как можно более широкого круга субъектов процесса, возможность отступления судов от императивных указаний закона о неизвещении участвующих в деле лиц не способна изменить принципиальной оценки оспоренных законоположений на предмет их конституционности. В системе действующего правового регулирования оспоренные законоположения, по существу, ставят возможность реализации права на участие в судебном заседании и других сопряженных с ним процессуальных прав, предоставленных законом всем участвующим в деле лицам без исключения, в зависимость от наличия доступа к интернет-ресурсам и умения ими пользоваться. Соответственно, располагая всем комплексом процессуальных прав, предоставленных им законом, за исключением права на персональное извещение, подпадающие под действие оспоренных норм лица оказываются в заведомо худшем положении, чем субъекты судопроизводства с тем же процессуальным статусом, которых суд обязан известить персонально о времени и месте судебного заседания. Приведенное разъяснение Пленума Верховного Суда Российской Федерации лишь смягчает ситуацию, поскольку позволяет по усмотрению суда известить по правилам главы 10 ГПК Российской Федерации дополнительный круг участников апелляционного производства. Однако для остальных лиц, располагающих де-юре той же совокупностью процессуальных прав, сопряженных с возможностью присутствовать в судебном заседании лично или через представителя, сохраняется – вопреки принципам диспозитивности, состязательности и равенства всех перед законом и судом – фактическое ограничение права на судебную защиту из-за отсутствия у них права быть персонально извещенными о времени и месте судебного заседания. 40</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часть пятую статьи 2446 и часть вторую статьи 333 ГПК Российской Федерации в системе действующего правового регулирования следовало признать не соответствующими Конституции Российской Федерации, ее статьям 19 (часть 1), 46 (часть 1), 55 (часть 3) и 123 (часть 3). При принятии такого решения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