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31 мая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Федерального закона "Об обязательном страховании гражданской ответственности владельцев транспортных средств" в связи с запросами Государственного Собрания - Эл Курултай Республики Алтай, Волгоградской областной Думы, группы депутатов Государственной Думы и жалобой гражданина С.Н.Шевцова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Л.О.Красавчиковой, судей Н.С.Бондаря, Г.А.Гаджиева, А.Л.Кононова, С.П.Маврина, Ю.Д.Рудкина, А.Я.Сливы, В.Г.Стрекозова, Б.С.Эбзеева, В.Г.Ярославцева, с участием представителя Государственного Собрания - Эл Курултай Республики Алтай - доктора юридических наук Д.И.Табаева, представителя Волгоградской областной Думы - кандидата юридических наук М.Н.Козюка, представителя группы депутатов Государственной Думы - адвоката П.Н.Лазунина,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руководствуясь статьей 125 (части 2 и 4) Конституции Российской Федерации, пунктами 1 и 3 части первой, частями третьей и четвертой статьи 3, пунктами 1 и 3 части второй статьи 22,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Федерального закона "Об обязательном страховании гражданской ответственности владельцев транспортных средств". Поводом к рассмотрению дела явились запросы Государственного Собрания - Эл Курултай Республики Алтай, Волгоградской областной Думы, группы депутатов Государственной Думы и жалоба гражданина С.Н.Шевцова. Основанием к рассмотрению дела явилась обнаружившаяся неопределенность в вопросе о том, соответствуют ли Конституции Российской Федерации Федеральный закон "Об обязательном страховании гражданской ответственности владельцев транспортных средств" в целом, а также его отдельные положения. Поскольку запросы и жалоба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В.Г.Ярославцева, объяснения представителей сторон, заключение эксперта - кандидата технических наук Ю.Б.Фогельсона,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и представителей: от Федеральной службы страхового надзора - И.В.Ломакина-Румянцева, от Российского союза автостраховщиков - А.Б.Змойро, от Общероссийского общественного движения "Движение автомобилистов России" - Л.Д.Ольшанского,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обращений, фактически заявители ставят под сомнение конституционность введения Федеральным законом "Об обязательном страховании гражданской ответственности владельцев транспортных средств" института обязательного страхования риска гражданской ответственности владельцев транспортных средств, а также конституционность отдельных норм названного Федерального закона, которыми регулируются отношения по заключению соответствующего договора обязательного страхования. Так, Государственное Собрание - Эл Курултай Республики Алтай полагает, что для принятия данного Федерального закона не было оснований (по мнению заявителя, споры о возмещении вреда, причиненного транспортным средством как источником повышенной опасности, регулируются дополнительно к общим нормам о возмещении вреда статьями 1079 и 1083 ГК Российской Федерации), и указывает на его несоответствие Гражданскому кодексу Российской Федерации, в частности статье 421, устанавливающей свободу договора, и статье 934, провозглашающей принцип добровольности личного страхования. Кроме того, по мнению заявителя, запретом использования на территории Российской Федерации транспортных средств, владельцы которых не исполнили обязанность по страхованию своей гражданской ответственности, как и запретом проведения в отношении указанных транспортных средств государственного технического осмотра и регистрации (пункт 3 статьи 32 Федерального закона "Об обязательном страховании гражданской ответственности владельцев транспортных средств") нарушается гарантированное статьей 27 (часть 1) Конституции Российской Федерации право каждого на свободное передвижение, выбор места пребывания и жительства. Государственное Собрание - Эл Курултай Республики Алтай оспаривает также конституционность статей 6, 10, 15, 16 и пунктов 1 и 2 статьи 30 Федерального закона "Об обязательном страховании гражданской ответственности владельцев транспортных средств", однако поскольку неопределенность в вопросе об их соответствии Конституции Российской Федерации отсутствует, отсутствует и предусмотренное частью второй статьи 36 Федерального конституционного закона "О Конституционном Суде Российской Федерации" основание для принятия данного запроса в этой части к рассмотрению. Нарушение конституционного права владеть, пользоваться и распоряжаться своим имуществом Волгоградская областная Дума усматривает в установлении Федеральным законом "Об обязательном страховании гражданской ответственности владельцев транспортных средств" обязанности по страхованию гражданской ответственности до регистрации транспортного средства в ограниченный (пятидневный) срок после возникновения права владения транспортным средством (пункт 2 статьи 4). Кроме того, по мнению заявителя, плата за обязательное страхование в виде страховой премии, обладающая всеми признаками налога, не учитывает прожиточный минимум в Российской Федерации и потому является несоразмерным финансовым обременением для большинства граждан - владельцев транспортных средств. В запросе группы депутатов Государственной Думы указывается на то, что закрепление в статье 7 Федерального закона "Об обязательном страховании гражданской ответственности владельцев транспортных средств" фиксированных страховых сумм не гарантирует владельцам транспортных средств полное возмещение ущерба при наступлении страхового случая; делегирование же законодателем своих конституционных полномочий по установлению страховых тарифов Правительству Российской Федерации (пункт 2 статьи 8) привело к введению экономически не обоснованных размеров страховых тарифов, что ухудшило положение граждан - владельцев транспортных средств, а предоставление права на получение лицензии только тем страховым организациям, которые входят в профессиональное объединение страховщиков (пункт 2 статьи 21), лишило владельцев транспортных средств права выбора страховой компании и поставило сами страховые организации в неравные условия. Гражданин С.Н.Шевцов неконституционность Федерального закона "Об обязательном страховании гражданской ответственности владельцев транспортных средств" усматривает, в частности, в том, что он устанавливает обязанность по страхованию гражданской ответственности за каждое транспортное средство в отдельности, хотя одновременное использование одним лицом нескольких транспортных средств объективно невозможно, а также в том, что страховая премия, уплата которой служит одним из условий совершения в отношении ее плательщика юридически значимых действий - государственного технического осмотра и регистрации транспортного средства, как не упоминаемая Налоговым кодексом Российской Федерации, представляет собой незаконно установленный сбор. Таким образом, предметом рассмотрения Конституционного Суда Российской Федерации по настоящему делу являются находящиеся в системной связи положения Федерального закона "Об обязательном страховании гражданской ответственности владельцев транспортных средств", предусматривающие обязательное страхование риска гражданской ответственности владельцев транспортных средств путем заключения договора обязательного страхования как необходимого условия владения, пользования и распоряжения транспортным средством, а также определяющие условия и порядок осуществления обязательного страхования.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Предназначение права собственности как гарантируемого и охраняемого Конституцией Российской Федерации субъективного права состоит в том, чтобы обеспечить его обладателям определенную степень свободы в экономической сфере. Вместе с тем в рамках правового регулирования отношений собственности это право в силу Конституции Российской Федерации (статья 71, пункт "в"; статья 55, часть 3) может быть ограничено законодателем в установленных ею целях, т.е. с учетом основных конституционных ценностей. Требование, вытекающее из взаимосвязанных положений статей 7 (часть 1), 8 (часть 2) и 17 (часть 3) Конституции Российской Федерации, о необходимости соотнесения принадлежащего лицу права собственности с правами и свободами других лиц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третьих лиц. Тем самым право собственности в пределах, определенных Конституцией Российской Федерации, предполагает не только возможность реализации собственником составляющих это право правомочий владения, пользования и распоряжения имуществом, но и несение бремени содержания принадлежащего ему имущества (статья 210 ГК Российской Федерации). Регламентируя содержание права собственности и обеспечивая защиту здоровья, прав и законных интересов других лиц посредством возложения на собственников дополнительных обязанностей и обременений, связанных с обладанием имуществом, федеральный законодатель должен учитывать также особые характеристики находящихся в собственности объектов, использование которых связано с повышенной опасностью для окружающих. В соответствии со статьей 1079 ГК Российской Федерации юридические лица и граждане, деятельность которых связана с повышенной опасностью для окружающих, в частности с использованием транспортных средств,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Однако закрепление в Гражданском кодексе Российской Федерации повышенной ответственности владельцев транспортных средств само по себе еще не является гарантией возмещения вреда потерпевшим. Для защиты прав потерпевших на возмещение вреда, причиненного их жизни, здоровью или имуществу при использовании транспортных средств иными лицами, в правовом социальном государстве с рыночной экономикой применяется институт страхования риска гражданской ответственности владельцев транспортных средств, основанный на принципе разделения ответственности. Обязательное страхование, согласно Гражданскому кодексу Российской Федерации, - одна из форм имущественного страхования (наряду с добровольным страхованием), при которой на страхователя законом возлагается обязанность страховать жизнь, здоровье или имущество других лиц либо свою гражданскую ответственность перед другими лицами за свой счет или за счет заинтересованных лиц (пункт 2 статьи 927), что согласуется с правилом статьи 421 "Свобода договора", в соответствии с которой понуждение к заключению договора не допускается, за исключением случаев, когда обязанность заключить договор предусмотрена данным Кодексом, законом или добровольно принятым обязательством. Установление обязательности страхования риска гражданской ответственности владельцев транспортных средств федеральным законом обусловлено конституционно закрепленным требованием особой защиты таких значимых для всего общества неотчуждаемых благ, как жизнь и здоровье человека, охрана его имущества (статьи 2, 20, 41 и 45 Конституции Российской Федерации). Федеральным законом "Об обязательном страховании гражданской ответственности владельцев транспортных средств" в целях защиты прав потерпевших на возмещение вреда, причиненного их жизни, здоровью или имуществу при использовании транспортных средств иными лицами (преамбула), на владельцев этих транспортных средств, каковыми, согласно статье 1, признаются их собственники, а также лица, владеющие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и тому подобное), с 1 июля 2003 года возложена обязанность по страхованию риска своей гражданской ответственности (пункты 1 и 2 статьи 4) путем заключения договора обязательного страхования со страховой организацией (пункт 1 статьи 15); при этом на территории Российской Федерации запрещается использование транспортных средств, владельцы которых не исполнили обязанность по страхованию своей гражданской ответственности, в отношении указанных транспортных средств не проводятся государственный технический осмотр и регистрация (пункт 3 статьи 32), а лица, нарушившие установленные данным Федеральным законом требования об обязательном страховании гражданской ответственности владельцев транспортных средств, несут ответственность в соответствии с законодательством Российской Федерации (абзац второй пункта 6 статьи 4). Введение института обязательного страхования гражданской ответственности владельцев транспортных средств, суть которого состоит в распределении неблагоприятных последствий, связанных с риском наступления гражданской ответственности, на всех законных владельцев транспортных средств, с учетом такого принципа обязательного страхования, как гарантия возмещения вреда, причиненного жизни, здоровью или имуществу потерпевших, в пределах, установленных Федеральным законом "Об обязательном страховании гражданской ответственности владельцев транспортных средств" (абзац второй статьи 3), направлено на повышение уровня защиты права потерпевших на возмещение вреда. Возлагая на владельцев транспортных средств обязанность страховать риск своей гражданской ответственности в пользу лиц, которым может быть причинен вред, и закрепляя при этом возможность во всех случаях, независимо от материального положения причинителя вреда, обеспечить потерпевшему возмещение вреда в пределах, установленных законом, федеральный законодатель реализует одну из функций Российской Федерации как социального правового государства, политика которого направлена на создание условий, обеспечивающих достойную жизнь и свободное развитие человека (статьи 1 и 7 Конституции Российской Федерации), что было бы в недостаточной степени обеспечено при отсутствии адекватного механизма защиты прав потерпевших, отвечающего современному уровню развития количественных и технических показателей транспортных средств, многократно увеличивающих их общественную опасность. Соответственно, закрепление в Федеральном законе "Об обязательном страховании гражданской ответственности владельцев транспортных средств" принципа всеобщности и обязательности страхования гражданской ответственности (абзац третий статьи 3), т.е. возложение обязанности по страхованию риска гражданской ответственности на всех без исключения владельцев транспортных средств, а равно принципа недопустимости использования на территории Российской Федерации транспортных средств, владельцы которых не исполнили эту обязанность (абзац четвертый статьи 3), не противоречит вытекающим из Конституции Российской Федерации (статья 6, часть 2; статья 19) требованиям равноправия и справедливости и не может рассматриваться как несоразмерное ограничение конституционных прав граждан. При этом обязанность страхования риска гражданской ответственности применительно к каждому транспортному средству, независимо от их общего количества у одного владельца, не означает умножение бремени содержания имущества, поскольку риск ответственности связывается законодателем не только с владельцем транспортного средства, но и с владением и пользованием каждым транспортным средством как самостоятельным источником повышенной опасности, обладающим собственными техническими характеристиками и отличающимся от других транспортных средств, что влияет на вероятность наступления страхового случая. Таким образом, введение Федеральным законом "Об обязательном страховании гражданской ответственности владельцев транспортных средств" института обязательного страхования риска гражданской ответственности и распространение его на всех владельцев транспортных средств применительно к каждому транспортному средству, а также закрепление абзацами третьим и четвертым статьи 3, пунктами 1 и 2 статьи 4 и пунктом 3 статьи 32 данного Федерального закона обязанности страхования владельцами транспортных средств риска своей гражданской ответственности и недопустимости использования на территории Российской Федерации транспортных средств, владельцы которых не исполнили эту обязанность,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Посредством введения обязательного страхования риска гражданской ответственности владельцев транспортных средств - страхователей в договоре обязательного страхования потерпевшим, которые в силу пункта 3 статьи 931 ГК Российской Федерации признаются выгодоприобретателями и в пользу которых считается заключенным данный договор, обеспечиваются право на возмещение вреда, причиненного жизни или здоровью, право на охрану здоровья, защита имущественных прав (статья 37, части 1 и 3; статья 35, часть 1; статья 41, часть 1; статья 53 Конституции Российской Федерации). При этом особенности правовой природы договора обязательного страхования как договора в пользу третьего лица - потерпевшего, позволяющие отграничить его от сходного по последствиям (возмещение вреда, причиненного жизни, здоровью или имуществу потерпевшего), но отличающегося по другим основаниям обязательства вследствие причинения вреда (деликтное обязательство), в силу статей 2, 17 (часть 1), 18, 19 (часть 1), 55 (часть 3) и 71 (пункт "о") Конституции Российской Федерации требуют от законодателя установления соответствующих, более предпочтительных в сравнении с внедоговорными обязательствами, условий реализации потерпевшим своих прав, вытекающих из страхового правоотношения. Как следует из правовой позиции Конституционного Суда Российской Федерации, изложенной в Постановлении от 26 декабря 2002 года Согласно статье 5 Федерального закона "Об обязательном страховании гражданской ответственности владельцев транспортных средств" условия, на которых заключается договор обязательного страхования, должны соответствовать типовым условиям договора обязательного страхования, содержащимся в издаваемых Правительством Российской Федерации правилах обязательного страхования. Вместе с тем статьей 4 того же Федерального закона, с положениями которой находится в системной связи статья 5, предусмотрено, что владельцы транспортных средств обязаны за свой счет страховать в качестве страхователей риск своей гражданской ответственности на условиях и в порядке, которые установлены данным Федеральным законом и в соответствии с ним (пункт 1). Неопределенность относительно объема делегированного Правительству Российской Федерации полномочия позволила Правительству Российской Федерации включить в утвержденные им постановлением от 7 мая 2003 года № 263 Правила обязательного страхования гражданской ответственности владельцев транспортных средств положения, в которых понятия, содержащиеся в Федеральном законе "Об обязательном страховании гражданской ответственности владельцев транспортных средств", трактуются иначе. Например, согласно пункту 7 Правил страховым случаем признается причинение в результате дорожно-транспортного происшествия в период действия договора обязательного страхования владельцем транспортного средства вреда жизни, здоровью или имуществу потерпевшего, которое влечет за собой обязанность страховщика произвести страховую выплату, тогда как в статье 1 названного Федерального закона установлено, что страховой случай - это наступление гражданской ответственности страхователя, иных лиц, риск ответственности которых застрахован по договору обязательного страхования. По сути, страхование риска гражданской ответственности владельцев транспортных средств подменяется иным видом страхования - страхованием вреда, причиненного владельцем транспортного средства, и тем самым фактически ведет к самостоятельному установлению Правительством Российской Федерации условий обязательного страхования риска гражданской ответственности владельцев транспортных средств. Между тем из конституционных принципов правового государства, равенства и справедливости вытекает обращенное к законодателю требование определенности, ясности, недвусмысленности правовой нормы и ее согласованности с системой действующего правового регулирования. Как указал Согласно абзацу двенадцатому статьи 1 Федерального закона "Об обязательном страховании гражданской ответственности владельцев транспортных средств" страховые тарифы по обязательному страхованию - это ценовые ставки, установленные в соответствии с данным Федеральным законом, применяемые страховщиками при определении страховой премии по договору обязательного страхования и состоящие из базовых ставок и коэффициентов. Страховые тарифы (их предельные уровни), их структура и порядок применения страховщиками при определении страховой премии по договору обязательного страхования на основании пункта 2 статьи 8 того же Федерального закона были утверждены Правительством Российской Федерации (постановление от 7 мая 2003 года № 264). Решение вопроса о соответствии Конституции Российской Федерации наделения законодателем Правительства Российской Федерации полномочием по установлению различного рода обязательных платежей зависит от правовой природы таких платежей. Исходя из того, что договор обязательного страхования гражданской ответственности является институтом частного права, а участниками страхового правоотношения - независимые, имущественно самостоятельные, равноправные субъекты, страховая премия, представляющая собой плату за оказание страховщиком - организацией, занимающейся предпринимательской деятельностью, услуги (страхование), т.е. эквивалентную, возмездно-индивидуальную цену договора, имеет, вопреки мнению заявителей, гражданско-правовую, а не налоговую природу. Тот факт, что нарушение владельцем транспортного средства обязанности по страхованию своей гражданской ответственности влечет ответственность, предусмотренную Кодексом Российской Федерации об административных правонарушениях (часть 1 статьи 12.3 и часть 2 статьи 12.37), не является основанием для признания страховой премии, уплачиваемой за страхование, налоговым или иным фискальным платежом, а лишь подтверждает специфику самого института обязательного страхования гражданской ответственности, имеющего общезначимые (публичные) цели и основывающегося на приоритетности охраны жизни, здоровья и имущества потерпевших. В силу статьи 954 ГК Российской Федерации во взаимосвязи с абзацем двенадцатым статьи 1 и статьей 9 Федерального закона "Об обязательном страховании гражданской ответственности владельцев транспортных средств" страховщики самостоятельно определяют размер страховой премии, подлежащей уплате по договору обязательного страхования в качестве оплаты за оказываемые услуги, рассчитывая его как произведение базовых ставок и коэффициентов страховых тарифов, что позволяет индивидуализировать размер страховой премии в зависимости от совокупности условий использования транспортных средств. Иными словами, страховые тарифы сами по себе являются не платежами, а ценовыми ставками, которые определяют цену по гражданско-правовому договору, вследствие чего имеют одну и ту же частноправовую природу. Их унификация органом государственной власти на основании абзаца второго пункта 1 статьи 424 ГК Российской Федерации и абзаца третьего пункта 2 статьи 11 Закона Российской Федерации от 27 ноября 1992 года "Об организации страхового дела в Российской Федерации" в зависимости от характеристик, существенно влияющих на величину страхового риска и непосредственно установленных законом, - в отличие от общих правил установления цены по соглашению сторон договора (абзац первый пункта 1 статьи 424 ГК Российской Федерации) или применения разработанных страховщиками как профессиональными организациями страховых тарифов (пункт 2 статьи 954 ГК Российской Федерации) - обусловлена публичной целью обязательного страхования гражданской ответственности и направлена на обеспечение конституционного принципа равенства (статья 19 Конституции Российской Федерации).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2 статьи 21 Федерального закона "Об обязательном страховании гражданской ответственности владельцев транспортных средств" страховщики должны быть членами профессионального объединения страховщиков, действующего в соответствии с данным Федеральным законом. По мнению группы депутатов Государственной Думы, названная норма в системной связи с пунктом 3 той же статьи признает право получения страховщиком лицензии на страхование гражданской ответственности владельцев транспортных средств только за теми страховыми организациями, которые входят в профессиональное объединение страховщиков, т.е. фактически в одну организацию - Всероссийский союз страховщиков; тем самым владельцы транспортных средств лишаются права выбора страховой компании, а страховые организации ставятся в неравные условия. Профессиональное объединение страховщиков, как определено в абзаце втором пункта 2 статьи 24 Федерального закона "Об обязательном страховании гражданской ответственности владельцев транспортных средств", создается и действует в соответствии с положениями законодательства Российской Федерации, которые предусмотрены в отношении ассоциаций (союзов) и применяются с учетом установленных данным Федеральным законом особенностей статуса профессионального объединения страховщиков. Провозглашая право каждого на объединение, включая право создавать профессиональные союзы для защиты своих интересов, Конституция Российской Федерации гарантирует свободу деятельности общественных объединений и предусматривает в статье 30 запрет на принуждение к вступлению в какое-либо объединение или пребывание в нем. Данная статья во взаимосвязи со статьями 8 (часть 1), 34 (часть 1) и 35 (части 1 и 2) Конституции Российской Федерации составляют конституционно-правовую основу для участия каждого в совместном использовании своих способностей и имущества для предпринимательской и иной не запрещенной законом экономической деятельности путем создания коммерческих объединений, которые сами по себе также могут на добровольной основе образовывать ассоциации, союзы, а равно и иные организационно-правовые формы коллективного взаимодействия, связанные с необходимостью выработки единых корпоративных норм поведения участников соответствующей деятельности. Исходя из этого в Федеральном законе "О некоммерческих организациях" предусматривается, что коммерческие организации в целях координации их предпринимательской деятельности, а также представления и защиты общих имущественных интересов могут создавать объединения в форме ассоциаций или союзов, являющихся некоммерческими организациями. Вместе с тем федеральный законодатель, руководствуясь статьями 18, 71 (пункты "в", "е", "ж") и 76 Конституции Российской Федерации во взаимосвязи с ее статьями 17 (часть 3) и 55 (часть 3) и учитывая необходимость согласования частной экономической инициативы с потребностью в предоставлении определенного объема публично значимых услуг должного качества, вправе предъявлять к субъектам экономической деятельности конкретные требования и устанавливать механизм контроля за условиями ее реализации, которые отвечали бы критериям соразмерности и пропорциональности государственного вмешательства и обеспечивали бы частное и публичное начала в сфере экономической деятельности. Так, он может возложить на субъекты экономической деятельности, осуществляющие в том числе публичные функции, а следовательно, действующие не только в интересах извлечения прибыли, но и в целях удовлетворения общественных потребностей, в качестве условия осуществления их деятельности обязанность быть членами соответствующего профессионального объединения. При этом он во всяком случае связан конституционным принципом недопустимости искажения самого существа права на занятие предпринимательской и иной не запрещенной законом экономической деятельностью (статья 34, часть 1, Конституции Российской Федерации) и обязанностью не допускать экономическую деятельность, направленную на монополизацию и недобросовестную конкуренцию (статья 34, часть 2, Конституции Российской Федерации). Таким образом, само по себе установление федеральным законодателем в качестве необходимого условия осуществления деятельности в сфере обязательного страхования риска гражданской ответственности владельцев транспортных средств членства страховых организаций в профессиональном объединении страховщиков, как направленное на реализацию целей Федерального закона "Об обязательном страховании гражданской ответственности владельцев транспортных средств", не является несоразмерным ограничением права каждого на объединение и не противоречит Конституции Российской Федерации. Кроме того, Федеральный закон "Об обязательном страховании гражданской ответственности владельцев транспортных средств" не ограничивает владельцев транспортных средств в выборе страховых организаций, являющихся членами профессионального объединения страховщиков, что подтверждается и пунктом 14 Правил обязательного страхования гражданской ответственности владельцев транспортных средств, согласно которому они имеют право на свободный выбор страховщика, осуществляющего обязательное страхование, а, следовательно, их конституционные права оспариваемым положением не затрагиваются. Исходя из изложенного и руководствуясь частями первой и второй статьи 71, статьями 72, 74, 75, 86,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абзацев третьего и четвертого статьи 3, пунктов 1 и 2 статьи 4 и пункта 3 статьи 32 Федерального закона "Об обязательном страховании гражданской ответственности владельцев транспортных средств", закрепляющие обязанность страхования владельцами транспортных средств риска своей гражданской ответственности и недопустимость использования на территории Российской Федерации транспортных средств, владельцы которых не исполнили эту обязанность,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статью 5 Федерального закона "Об обязательном страховании гражданской ответственности владельцев транспортных средств" в части, допускающей произвольное определение Правительством Российской Федерации условий договора обязательного страхования гражданской ответственности владельцев транспортных средств, не соответствующей Конституции Российской Федерации, ее статьям 19 и 45 (часть 1). Признание статьи 5 Федерального закона "Об обязательном страховании гражданской ответственности владельцев транспортных средств" в указанной части противоречащей Конституции Российской Федерации не предполагает утрату юридической силы принятыми в соответствии с данной статьей нормативными правовыми актами Правительства Российской Федерации и заключенными в соответствии с ними договорами обязательного страхования, что не освобождает Правительство Российской Федерации от необходимости устранить - с учетом настоящего Постановления - положения таких актов, расходящиеся с содержанием и целями названного Федерального закона, а также с принципами повышенной защиты прав потерпевшего на основе упрощенных процедур получения страховых сумм, недопустимости ухудшения положения потерпевшего и снижения установленных этим Федеральным законом гарантий права потерпевшего на возмещение причиненного ему вреда при использовании транспортного средства иными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положение абзаца первого пункта 2 статьи 8 Федерального закона "Об обязательном страховании гражданской ответственности владельцев транспортных средств", наделяющее Правительство Российской Федерации полномочием по установлению страховых тарифов по обязательному страхованию (их предельных уровней),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пункт 2 статьи 21 Федерального закона "Об обязательном страховании гражданской ответственности владельцев транспортных средств", как предоставляющий право получения страховщиком лицензии на страхование гражданской ответственности владельцев транспортных средств только тем страховым организациям, которые входят в профессиональное объединение страховщиков,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первой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