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3 статьи 311 Арбитражного процессуального кодекса Российской Федерации в связи с жалобой общества с ограниченной ответственностью «Альбатрос»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3 статьи 311 АПК Российской Федерации. Поводом к рассмотрению дела явилась жалоба ООО «Альбатрос».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ООО «Альбатрос» оспаривает конституционность пункта 1 части 3 статьи 311 АПК Российской Федерации, согласно которому новым обстоятельством для целей пересмотра вступивших в законную силу судебных актов по правилам главы 37 этого Кодекса является в том числе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 Решением Арбитражного суда города Санкт-Петербурга и Ленинградской области от 27 октября 2016 года, оставленным без изменения судом апелляционной инстанции, в удовлетворении исковых требований ООО «Альбатрос» к Комитету имущественных отношений Санкт-Петербурга об обязании продлить действие договоров аренды участков набережной отказано со ссылкой на постановление Правительства Санкт-Петербурга от 21 июня 2016 года № 510, которым Перечень мест, запрещенных для стоянки и остановки самоходных транспортных судов на водных путях Санкт-Петербурга (утвержден постановлением Правительства Санкт-Петербурга от 23 апреля 2010 года № 435), был дополнен пунктом 25, расширившим этот Перечень, в связи с чем дальнейшее исполнение обязательств сторон стало невозможным. Судебная коллегия по административным делам Верховного Суда Российской Федерации апелляционным определением от 22 марта 2017 года удовлетворила административные исковые заявления ООО «Альбатрос» и ряда иных лиц, признав пункт 25 этого Перечня, как противоречащий Федеральному закону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3 Федерации» и Закону Санкт-Петербурга от 22 апреля 2009 года № 175-38 «О транспортном обслуживании водным транспортом в Санкт-Петербурге», недействующим с момента вступления данного апелляционного определения в законную силу. Арбитражный суд Северо-Западного округа, куда ООО «Альбатрос» обратилось с кассационной жалобой на решения арбитражных судов первой и второй инстанций по спору о договорах аренды, требуя пересмотра этих решений на основании апелляционного определения Судебной коллегии по административным делам Верховного Суда Российской Федерации, постановлением от 23 мая 2017 года в удовлетворении жалобы отказал ввиду того, что пункт 25 Перечня мест, запрещенных для стоянки и остановки самоходных транспортных судов на водных путях Санкт-Петербурга, признан судом общей юрисдикции недействующим лишь с момента вступления в силу судебного акта. Заявление, поданное ООО «Альбатрос» в Арбитражный суд города Санкт-Петербурга и Ленинградской области, о пересмотре его решения от 27 октября 2016 года по новым обстоятельствам также оставлено без удовлетворения определением от 10 июля 2017 года, поскольку, как отметил суд, сославшись на пункт 1 части 3 статьи 311 АПК Российской Федерации, на момент прекращения договоров аренды соответствующий нормативный правовой акт являлся действующим. Принимая во внимание выводы арбитражных судов, отклонивших его обращения, ООО «Альбатрос» направило в Верховный Суд Российской Федерации надзорную жалобу о пересмотре апелляционного определения его Судебной коллегии по административным делам от 22 марта 2017 года и признании нормы пункта 25 Перечня мест, запрещенных для стоянки и остановки самоходных транспортных судов на водных путях Санкт- Петербурга, недействующей с момента ее издания, т.е. с 21 июня 2016 года. Судья Верховного Суда Российской Федерации, изучив жалобу, определением от 17 августа 2017 года отказал в ее передаче (а равно в передаче жалобы иного лица о том же предмете) для рассмотрения в 4 судебном заседании Президиума Верховного Суда Российской Федерации, указав, что названная норма применялась в отношении неопределенного круга лиц, включая ООО «Альбатрос». По мнению заявителя, пункт 1 части 3 статьи 311 АПК Российской Федерации, действующий с учетом толкования, данного ему в пункте 7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препятствует пересмотру по новым обстоятельствам судебного акта, в основу которого арбитражным судом положен нормативный правовой акт, признанный в дальнейшем судом общей юрисдикции по административному исковому заявлению недействующим с момента вступления судебного решения об этом в законную силу, и тем самым исключает восстановление имущественных прав административного истца, ранее нарушенных применением в его деле этого нормативного правового акта; следовательно, оспариваемое законоположение по смыслу, придаваемому ему правоприменительной практикой, противоречит статьям 18, 46 и 53 Конституции Российской Федерации, гарантирующим право каждого на судебную защиту, включая возможность обжаловать в суд незаконные решения и действия (бездействие) органов государственной власти, и право на возмещение государством причиненного ими вреда. Соответственно, с учетом требований статей 74, 96 и 97 Федерального конституционного закона «О Конституционном Суде Российской Федерации», пункт 1 части 3 статьи 311 АПК Российской Федерации является предметом рассмотрения Конституционного Суда Российской Федерации по настоящему делу постольку, поскольку на его основании арбитражным судом решается вопрос о пересмотре принятого по гражданскому делу судебного акта в связи с таким новым обстоятельством, как признание положенного в его основу нормативного правового акта 5 недействующим с момента вступления в законную силу решения об этом, вынесенного судом общей юрисдикции по административному иску лица, участвовавшего в данном гражданском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правовым государством (статья 1, часть 1) и утверждая свое верховенство и верховенство федеральных законов на всей ее территории (статья 4, часть 2), устанавливает, что законы и иные правовые акты не должны противоречить Конституции Российской Федерации, а органы государственной власти и местного самоуправления, должностные лица, граждане и их объединения обязаны соблюдать Конституцию Российской Федерации и законы (статья 15, части 1 и 2). В развитие названных положений, относящихся к основам конституционного строя России, Конституция Российской Федерации, гарантируя каждому судебную защиту его прав и свобод посредством, в частности, гражданского и административного судопроизводства (статья 46, часть 1; статья 118, часть 2), закрепляет, что решения и действия (бездействие) органов государственной власти и местного самоуправления, общественных объединений и должностных лиц могут быть обжалованы в суд (статья 46, часть 2); будучи независимым и подчиняясь только Конституции Российской Федерации и федеральному закону, суд общей юрисдикции, арбитражный суд, установив при рассмотрении дела несоответствие акта государственного или иного органа закону, принимает решение в соответствии с законом (статья 120). В свою очередь, Федеральный конституционный закон от 31 декабря 1996 года № 1-ФКЗ «О судебной системе Российской Федерации» в части 3 статьи 5 предусматривает, что суд, установив при рассмотрении дела несоответствие акта государственного или иного органа, а равно должностного лица Конституции Российской Федерации, федеральному конституционному закону, федеральному закону, общепризнанным принципам и нормам международного права, международному договору Российской Федерации, конституции (уставу) субъекта Российской Федерации, закону субъекта 6 Российской Федерации, принимает решение в соответствии с правовыми положениями, имеющими наибольшую юридическую силу. Как подчеркивается в Постановлении Конституционного Суда Российской Федерации от 6 декабря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Основанием для пересмотра судебного решения по вновь открывшимся или новым обстоятельствам является открытие или возникновение после вступления его в законную силу обстоятельств, имеющих существенное значение для дела. Для исправления же ошибок, допущенных судом при принятии решения, законодательство предусматривает другие формы проверки этого решения вышестоящими судами общей или арбитражной юрисдикции (определения Конституционного Суда Российской Федерации от 22 января 2014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Эффективность того или иного средства правовой защиты, включая возобновление производства по делу, должна оцениваться, как подчеркнул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Принимая во внимание необходимость использовать эффективные, соразмерные и адекватные природе нарушенных прав средства их защиты и восстановления, при оценке правовых последствий признания судом общей юрисдикции незаконности нормативного правового акта, послужившего основанием для принятия арбитражным судом решения по конкретному гражданскому делу, следует учитывать правовую модель, востребованную для регулирования не тождественных, но сходных правоотношений, связанных с осуществлением конституционного правосудия. Признание Конституционным Судом Российской Федерации норм, положенных в основу правоприменительных решений, неконституционными, а равно выявление их конституционно-правового смысла влекут пересмотр этих решений, включая вступившие в законную силу судебные акты, по делам заявителей, обратившихся в</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в целях реализации предписаний статьи 15 (части 1 и 2) Конституции Российской Федерации пункт 1 части 3 статьи 311 АПК Российской Федерации – в системе действующего правового регулирования, не предусматривающего специальных правовых последствий признания судом общей юрисдикции нормативного правового акта недействующим по административному исковому заявлению лица применительно к судебному акту арбитражного суда, вынесенному по делу с участием этого лица на основании данного нормативного правового акта, – не может рассматриваться как препятствующий пересмотру по новым обстоятельствам вступившего в законную силу судебного акта арбитражного суда по требованию лица, в связи с административным иском которого положенный в основу этого судебного акта нормативный правовой акт признан недействующим судом общей юрисдикции, притом что арбитражный суд должен исходить из того, что в деле обратившегося за таким пересмотром лица данный нормативный правовой акт в части, признанной не соответствующей иному нормативному правовому акту, имеющему большую юридическую силу, применяться не может – вне зависимости от того, с какого момента он признан недействующим. Вместе с тем федеральный законодатель в процессе совершенствования и дальнейшей унификации процессуального законодательства вправе, с учетом правовых позиций Конституционного Суда Российской Федерации, изложенных в настоящем Постановлении и в иных его решениях, уточнить – на основе принципа правовой определенности и вытекающих из него требований ясности, недвусмысленности и согласованности правовых норм – условия, касающиеся, в частности, сроков обращения лица, в деле с участием 18 которого был применен нормативный правовой акт, с административным исковым заявлением о признании его недействующим, при соблюдении которых удовлетворение такого административного искового заявления может повлечь пересмотр судебного акта по новым обстоятельствам.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3 статьи 311 АПК Российской Федерации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он не препятствует пересмотру по новым обстоятельствам вступившего в законную силу судебного акта арбитражного суда по заявлению лица, в связи с административным иском которого положенный в основу этого судебного акта нормативный правовой акт признан недействующим судом общей юрисдикции, вне зависимости от того, с какого момента данный нормативный правовой акт признан недействующим.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части 3 статьи 311 АПК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общества с ограниченной ответственностью «Альбатрос» на основании пункта 1 части 3 статьи 311 АПК Российской Федерации в истолковании, расходящемся с его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19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