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476238-П/2020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4.6 и части 13 статьи 32.2 Кодекса Российской Федерации об административных правонарушениях в связи с запросом Костромского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471, 74, 86,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статьи 4.6 и части 13 статьи 32.2 КоАП Российской Федерации. Поводом к рассмотрению дела явился запрос Костромского областного суда.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в запросе законоположения. Заслушав сообщение судьи-докладчика Ю.М.Данилова,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4.6 КоАП Российской Федерации лицо, которому назначено административное наказание за совершение административного правонарушения, считается подвергнутым этому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этого постановления. Частью 13 статьи 32.2 данного Кодекса закреплено, в частности, что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данного Кодекса, за исключением административных правонарушений, предусмотренных частью 11 статьи 12.1, статьей 12.8, частями 6 и 7 статьи 12.9, частью 3 статьи 12.12, частью 5 статьи 12.15, частью 31 статьи 12.16, статьями 12.24, 12.26, частью 3 статьи 12.27 данного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Постановлением должностного лица органа ГИБДД от 6 июля 2018 года гражданка Б. привлечена к ответственности по части 3 статьи 12.9 КоАП Российской Федерации в качестве собственника автомобиля, двигавшегося 2 июля 2018 года с превышением установленной скорости на величину более 40, но не более 60 километров в час, что было зафиксировано работающим в автоматическом режиме специальным техническим средством. За это правонарушение назначен административный штраф в размере одной тысячи 3 рублей, который был уплачен 13 июля 2018 года в половинном размере на основании части 13 статьи 32.2 данного Кодекса. Постановление не обжаловалось и вступило в законную силу 28 августа 2018 года. 8 августа 2019 года работающим в автоматическом режиме специальным техническим средством зафиксировано превышение установленной скорости движения принадлежащего Б. транспортного средства на 48 километров в час. Постановлением должностного лица органа ГИБДД от 9 августа 2019 года Б. привлечена к ответственности по части 6 статьи 12.9 КоАП Российской Федерации за повторное совершение правонарушения, предусмотренного частью 3 той же статьи. Квалифицирующий признак повторности противоправного деяния определен исходя из того, что ранее вынесенное в отношении Б. постановление по делу об административном правонарушении, предусмотренном частью 3 статьи 12.9 данного Кодекса, вступило в законную силу менее чем за год до совершения аналогичного правонарушения. Решением начальника органа ГИБДД от 6 сентября 2019 года постановление оставлено без изменения. В связи с этим Б. обратилась в суд с жалобой, в которой просила переквалифицировать содеянное, исключив признак повторности, поскольку со дня исполнения назначенного административного наказания (оплаты штрафа, которая произведена 13 июля 2018 года) до дня совершения нового административного правонарушения (8 августа 2019 года) прошло более года. Решением судьи Островского районного суда Костромской области от 22 октября 2019 года решение начальника органа ГИБДД от 6 сентября 2019 года отменено, а постановление должностного лица того же органа от 9 августа 2019 года изменено в части квалификации деяния – с части 6 статьи 12.9 КоАП Российской Федерации на ее часть 3, что повлекло снижение назначенного административного штрафа с двух тысяч до одной тысячи рублей. Суд исходил из того, что срок, в течение которого лицо считается подвергнутым административному наказанию, зависит от времени, когда исполнение постановления о его назначении окончено, а не от даты вступления в законную силу этого постановления. 4 Судебное решение от 22 октября 2019 года, не вступившее в законную силу, обжаловано должностным лицом, вынесшим постановление по делу об административном правонарушении, в Костромской областной суд. Посчитав, что положения статьи 4.6 и части 13 статьи 32.2 КоАП Российской Федерации не соответствуют статьям 6 (часть 2), 15 (части 1 и 2) и 19 (части 1 и 2) Конституции Российской Федерации в той мере, в какой содержат неопределенность в вопросе об исчислении срока, в течение которого лицо считается подвергнутым административному наказанию, если административный штраф уплачен в половинном размере до вступления в законную силу постановления по делу об административном правонарушении, Костромской областной суд определением от 10 декабря 2019 года приостановил производство по жалобе и обратился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демократическим правовым государством и признавая человека, его права и свободы высшей ценностью, определяющей смысл, содержание и применение законов, деятельность законодательной и исполнительной власти, местного самоуправления и обеспечиваемой правосудием, допускает ограничение прав и свобод человека и гражданина федеральным законом только в той мере, в какой это необходимо для защиты основ конституционного строя, нравственности, здоровья, прав и законных 5 интересов других лиц, для обороны страны и безопасности государства (статьи 1, 2 и 18; статья 55, часть 3). Эти конституционные пределы ограничения прав и свобод человека и гражданина – в совокупности с вытекающими из статей 17, 19 и 45 Конституции Российской Федерации принципами справедливости, правовой определенности, поддержания доверия граждан к действиям государства, государственной защиты прав и свобод – означают, что при законодательном регулировании оснований и условий административной ответственности надо стремиться к оптимальному балансу как прав и свобод привлекаемого к ответственности лица, так и общего интереса, состоящего в эффективной защите личности, общества и государства от административных правонарушений. Любое такое правонарушение и санкции за его совершение должны быть четко определены в законе, с тем чтобы исходя из его текста – в случае необходимости с помощью судебного толкования – каждый мог предвидеть административно-правовые последствия своих действий или бездействия. В противном случае может иметь место противоречивая правоприменительная практика, ослабляющая гарантии государственной защиты прав, свобод и законных интересов граждан.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со статьей 4.6 КоАП Российской Федерации лицо, которому за административное правонарушение назначено наказание, считается подвергнутым ему со дня вступления в законную силу постановления о его назначении до истечения одного года со дня окончания исполнения этого постановления. Введение такого срока направлено на достижение целей административного наказания – общей и частной превенции, поскольку повторное совершение однородного административного правонарушения в период, когда лицо считается подвергнутым административному наказанию, рассматривается, по общему правилу, в качестве отягчающего обстоятельства, подлежащего обязательному учету при назначении административного наказания как юридическому, так и физическому лицу, а также поскольку оно может быть предусмотрено в качестве квалифицирующего признака административного правонарушения (часть 1 статьи 3.1, части 2 и 3 статьи 4.1, пункт 2 части 1 и часть 2 статьи 4.3 данного Кодекса). Увязывая течение такого срока с днем вступления в законную силу постановления о назначении административного наказания и днем окончания исполнения этого постановления, названная норма подлежит применению во взаимосвязи с иными положениями законодательства об административных правонарушениях, определяющими порядок вступления в законную силу постановления по делу об административном правонарушении и порядок его исполнения. Так, согласно статье 31.1 КоАП Российской Федерации постановление по делу об административном правонарушении вступает в законную силу либо после истечения срока, установленного для его обжалования, если оно не было обжаловано или опротестовано, либо после истечения срока, установленного для обжалования решения по жалобе, протесту, если это 7 решение не было обжаловано или опротестовано, за исключением случаев, если решением отменяется вынесенное постановление, либо немедленно после вынесения не подлежащего обжалованию решения по жалобе, протесту, за тем же исключением. Общий срок обжалования постановления по делу об административном правонарушении составляет десять суток со дня вручения или получения копии постановления, притом что в случае его пропуска он может быть восстановлен по ходатайству лица, подающего жалобу, судьей или должностным лицом, правомочными рассматривать жалобу (части 1 и 2 статьи 30.3 данного Кодекса). Постановление по делу об административном правонарушении обязательно для исполнения всеми органами государственной власти и местного самоуправления, должностными лицами, гражданами и их объединениями, юридическими лицами и обычно подлежит исполнению в полном объеме с момента его вступления в законную силу (статья 31.2 данного Кодекса). В соответствии с общим порядком, закрепленным частью 1 статьи 32.2 КоАП Российской Федерации,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штрафа в законную силу. Такое правовое регулирование позволяет однозначно определить период продолжительностью не менее одного года, в течение которого лицо считается подвергнутым административному наказанию, для случаев, когда постановление о назначении административного штрафа исполняется лицом, привлеченным к административной ответственности, после его вступления в законную силу, что само по себе несет стимулирующий эффект для этого лица, имеющего возможность за счет более оперативной уплаты штрафа сократить фактическую продолжительность срока административной наказанности. Вместе с тем согласно части 13 статьи 32.2 КоАП Российской Федерации при уплате административного штрафа лицом, привлеченным к ответственности за предусмотренное его главой 12 правонарушение (за 8 исключением тех, которые предусмотрены частью 11 статьи 12.1, частями 6 и 7 статьи 12.9, частью 3 статьи 12.12, частью 5 статьи 12.15 и частью 31 статьи 12.16 данного Кодекса и квалифицирующим признаком которых является повторность деяния, а равно тех, которые предусмотрены статьями 12.8, 12.24, 12.26 и частью 3 статьи 12.27 данного Кодекса об ответственности за управление транспортным средством в состоянии опьянения и передачу управления лицу, находящемуся в состоянии опьянения, за нарушение Правил дорожного движения или правил эксплуатации транспортного средства, повлекшее причинение легкого или средней тяжести вреда здоровью, за невыполнение водителем требования о прохождении медицинского освидетельствования на состояние опьянения и за нарушение запрета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остановлено по требованию сотрудника полиции, до проведения освидетельствования в целях установления состояния опьянения или до принятия решения об освобождении от такого освидетельствования), не позднее двадцати дней со дня вынесения постановления о наложении административного штрафа штраф может быть уплачен в размере половины суммы наложенного штрафа. Возможность уплаты штрафа в размере пятидесяти процентов от суммы, указанной в постановлении по делу об административном правонарушении в области дорожного движения, установлена Федеральным законом от 22 декабря 2014 года № 437-ФЗ «О внесении изменений в Кодекс Российской Федерации об административных правонарушениях в части совершенствования взыскания штрафов за административные правонарушения в области дорожного движения». Эта новелла была направлена на увеличение собираемости штрафов за один из самых массовых видов административных правонарушений, стимулирование привлеченных к ответственности лиц к добровольной уплате назначенного штрафа, исключение случаев формального обжалования соответствующих 9 постановлений, снижение нагрузки на должностных лиц полиции и судей, а также сокращение числа направляемых для принудительного исполнения постановлений и тем самым уменьшение нагрузки на судебных приставов- исполнителей, что не расходится с задачами производства по делам об административных правонарушениях, состоящими, помимо прочего, в обеспечении исполнения вынесенного по делу решения (статья 24.1 КоАП Российской Федерации). Оценивая конституционность этого регулирования,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Лица, уплатившие на основании части 13 статьи 32.2 КоАП Российской Федерации штраф в половинном размере до вступления постановления о его назначении в законную силу, во всяком случае – по смыслу статьи 4.6 данного Кодекса – могут считаться подвергнутыми административному наказанию только после вступления постановления по делу об административном правонарушении в законную силу. Такие лица не могут быть признаны подвергнутыми административному наказанию со дня исполнения постановления о назначении административного штрафа, т.е. со дня его уплаты еще до вступления постановления в законную силу, – иное противоречило бы гарантирующим презумпцию невиновности требованиям статьи 49 (часть 1) Конституции Российской Федерации и корреспондирующей ей части 2 статьи 1.5 КоАП Российской Федерации, согласно которой привлекаемое к административной ответственности лицо считается невиновным, пока его вина не будет доказана в порядке, предусмотренном данным Кодексом, и установлена вступившим в законную силу постановлением судьи, органа, должностного лица, рассмотревших дело. Кодекс Российской Федерации об административных правонарушениях предусматривает немедленное – до вступления соответствующего постановления в законную силу – исполнение только таких наказаний, как предупреждение, административный арест и административное приостановление деятельности (статья 32.1, часть 1 статьи 32.8 и часть 1 статьи 32.12). Применительно к административному штрафу подобный порядок не предусмотрен. Однако, учитывая особенности правовой природы административного штрафа как наказания, которое фактически может быть исполнено сразу после вынесения постановления о его назначении, законодатель предусмотрел возможность для лиц, привлеченных к ответственности за ряд административных правонарушений в области дорожного движения, уплатить назначенный 11 им штраф в половинном размере в течение двадцати дней со дня вынесения соответствующего постановления и тем самым, не нарушив пределы своей дискреции, мотивировал этих лиц исполнять постановление о наложении административного штрафа в кратчайшие сроки, не дожидаясь дня его вступления в законную силу. При этом для такого случая не были введены какие-либо специальные правила исчисления установленного статьей 4.6 данного Кодекса срока административной наказанности. В результате, если толковать положения статьи 4.6 и части 13 статьи 32.2 КоАП Российской Федерации изолированно от других норм данного Кодекса и буквально, то при уплате штрафа до вступления постановления о его назначении в законную силу срок административной наказанности, исчисляемый со дня вступления постановления в законную силу, но ограниченный годом с момента уплаты штрафа, составит менее года. В то же время если интерпретировать эти положения во взаимосвязи с нормами данного Кодекса о порядке исполнения постановления (статьи 31.2 и 32.2), в соответствии с которыми оно порождает обязанность уплатить штраф только после его вступления в законную силу, то указанный годичный период должен исчисляться не ранее, чем со дня вступления постановления в законную силу, что позволяет обеспечить продолжительность срока административной наказанности для дел обо всех административных правонарушениях не менее одного года. Ограничение срока административной наказанности годом с момента уплаты административного штрафа в большей степени отвечает интересам виновного, поскольку фактически сокращает срок, в течение которого совершение нового однородного правонарушения повлечет применение повышенной ответственности в связи с повторностью деяния, а значит, такой вариант толкования будет усиливать стимулирующий эффект части 13 статьи 32.2 КоАП Российской Федерации и, по сути, выступать еще одним преимуществом – наряду с возможностью уплатить штраф не в полном, а в половинном размере – для лиц, привлеченных к 12 ответственности за административные правонарушения в области дорожного движения. С другой стороны, установление повышенной ответственности за повторные административные правонарушения в области дорожного движения, в том числе путем определения правил исчисления срока административной наказанности, – имея в виду, что эти деяния совершаются с использованием транспортного средства, которое расценивается как источник повышенной опасности, – преследует конституционно значимую цель превенции правонарушений в этой сфере и тем самым направлено на охрану ценностей, находящихся под особой защитой Конституции Российской Федерации, а именно жизни и здоровья как самого правонарушителя, так и других лиц. Возможность двух альтернативных, но не лишенных оснований вариантов толкования положений статьи 4.6 и части 13 статьи 32.2 КоАП Российской Федерации – притом что срок административной наказанности имеет принципиальное значение как при назначении наказания, так и при квалификации правонарушения – не согласуется с принципом правовой определенности. Между тем неопределенность правовой нормы влечет ее неоднозначное понимание и, следовательно, возможность ее произвольного применения, а потому и нарушение принципа равенства, соблюдение которого может быть обеспечено лишь при условии единообразного понимания и толкования нормы всеми правоприменителями; неопределенность же ее содержания порождает опасность неограниченного усмотрения в процессе правоприменения и ведет к произволу, к нарушению не только принципов равенства и верховенства закона, но и установленных Конституцией Российской Федерации гарантий государственной, включая судебную, защиты прав, свобод и законных интересов граждан (постановления Конституционного Суда Российской Федерации от 15 июля 1999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статьи 4.6 и части 13 статьи 32.2 КоАП Российской Федерации не соответствующими статьям 1 (часть 1), 19 (часть 1) и 55 (часть 3) Конституции Российской Федерации в той мере, в какой они не позволяют определить порядок исчисления срока, в течение которого лица, уплатившие административный штраф в половинном размере до вступления постановления о его назначении в законную силу, считаются подвергнутыми административному наказанию.</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предписаний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изменения, вытекающие из настоящего Постановления. Впредь до внесения надлежащих изменений положения статьи 4.6 и части 13 статьи 32.2 КоАП Российской Федерации должны рассматриваться как устанавливающие, что для лиц, уплативших административный штраф в половинном размере до вступления постановления о его назначении в законную силу, срок, в течение которого такие лица считаются подвергнутыми административному наказанию, оканчивается по истечении года со дня уплаты назначенного им административного штрафа.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16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