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23 апреля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федеральных законов "О федеральном бюджете на 2002 год", "О федеральном бюджете на 2003 год", "О федеральном бюджете на 2004 год" и приложений к ним в связи с запросом группы членов Совета Федерации и жалобой гражданина А.В.Жмаковского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М.В.Баглая, Н.С.Бондаря, Г.А.Гаджиева, Ю.М.Данилова, Л.М.Жарковой, Г.А.Жилина, С.М.Казанцева, М.И.Клеандрова, А.Л.Кононова, Л.О.Красавчиковой, В.О.Лучина, Ю.Д.Рудкина, Н.В.Селезнева, А.Я.Сливы, В.Г.Стрекозова, О.С.Хохряковой, Б.С.Эбзеева, В.Г.Ярославцева, с участием представителей группы членов Совета Федерации, обратившейся в Конституционный Суд Российской Федерации с запросом, - члена Совета Федерации С.А.Агапцова и адвоката Х.П.Комарова, гражданина А.В.Жмаковского, постоянного представителя Государственной Думы в Конституционном Суде Российской Федерации Е.Б.Мизулиной, представителя Государственной Думы - депутата Государственной Думы В.В.Гальченко, полномочного представителя Совета Федерации в Конституционном Суде Российской Федерации Ю.А.Шарандина, полномочного представителя Президента Российской Федерации в Конституционном Суде Российской Федерации М.А.Митюкова, руководствуясь статьей 125 (пункт "а" части 2 и часть 4) Конституции Российской Федерации, пунктом 3 части первой, частями третьей и четвертой статьи 3, статьями 36, 74, 84, 85,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федеральных законов "О федеральном бюджете на 2002 год", "О федеральном бюджете на 2003 год", "О федеральном бюджете на 2004 год" и приложений к ним. Поводом к рассмотрению дела явился запрос группы членов Совета Федерации о проверке конституционности положений части первой статьи 136 Федерального закона "О федеральном бюджете на 2003 год" и жалоба гражданина А.В.Жмаковского на нарушение его конституционных прав и свобод положениями части первой статьи 135 Федерального закона "О федеральном бюджете на 2002 год" и пункта 34 приложения 17 к данному Федеральному закону, а также части первой статьи 128 Федерального закона "О федеральном бюджете на 2003 год" и подпункта 34 пункта 1 приложения 20 к данному Федеральному закону.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нормативные положения. Заслушав сообщение судей-докладчиков М.В.Баглая и В.Г.Ярославцева, объяснения сторон и их представителей, заключение эксперта - доктора юридических наук Ю.А.Крохиной, мнение специалиста - кандидата юридических наук П.Д.Баренбойма, выступление полномочного представителя Правительства Российской Федерации в Конституционном Суде Российской Федерации М.Ю.Барщевского, выступления приглашенных в заседание представителей: от Счетной палаты Российской Федерации - С.М.Шахрая, от Министерства финансов Российской Федерации - Т.А.Голиковой и Т.Г.Нестеренко, от Министерства обороны Российской Федерации - А.Е.Рыбакова,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Частью первой статьи 136 Федерального закона от 24 декабря 2002 года "О федеральном бюджете на 2003 год" на период с 1 января по 31 декабря 2003 года приостановлено действие следующих положений статьи 14 Федерального закона от 11 января 1995 года "О Счетной палате Российской Федерации": Счетная палата ежеквартально по установленной форме представляет Федеральному Собранию оперативный отчет о ходе исполнения федерального бюджета, в котором приводятся фактические данные о формировании доходов и произведенных расходах в сравнении с утвержденными федеральным законом о федеральном бюджете на текущий год показателями за истекший период, квартал (часть вторая); форма отчета утверждается Государственной Думой по согласованию с Советом Федерации (часть третья); в целях обеспечения своевременного сбора и обработки информации, необходимой для составления Счетной палатой отчета об исполнении федерального бюджета, в Российской Федерации вводится обязательная для всех федеральных органов исполнительной власти, предприятий, учреждений и организаций финансовая отчетность; решение о конкретных сроках введения и формах данной отчетности принимается Правительством Российской Федерации по представлению Счетной палаты (часть четвертая). В своем запросе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принципа разделения государственной власти на законодательную, исполнительную и судебную (статья 10 Конституции Российской Федерации) утверждение бюджета, установление состава доходов и расходов бюджета традиционно относится к сфере законодательного регулирования. В соответствии со статьей 71 (пункт "з") Конституции Российской Федерации во взаимосвязи с ее статьями 10 и 106 (пункт "а") федеральный бюджет как форма образования и расходования денежных средств для обеспечения деятельности публичной власти и выполнения ее функций - самостоятельная сфера правового регулирования, а потому юридической формой, в которую облачается федеральный бюджет, служит специальный федеральный закон о федеральном бюджете, который в силу статьи 76 (часть 1) Конституции Российской Федерации имеет прямое действие на всей территории Российской Федерации. Федеральный закон о федеральном бюджете принимается на один финансовый год, и именно на этот срок он определяет доходы и расходы государства - суммы, поступающие из определенных источников, и суммы, подлежащие расходованию на определенные цели. Он существенно отличается от других федеральных законов, что нашло отражение в Конституции Российской Федерации. Федеральный бюджет, а следовательно, и проект федерального закона о нем, согласно статье 114 (пункт "а" части 1) Конституции Российской Федерации, разрабатывается и представляется Государственной Думе исключительно Правительством Российской Федерации, тогда как проекты остальных федеральных законов помимо Правительства Российской Федерации могут вносить в Государственную Думу Президент Российской Федерации, Совет Федерации и его члены, депутаты Государственной Думы, законодательные (представительные) органы субъектов Российской Федерации и другие перечисленные в статье 104 (части 1 и 2) Конституции Российской Федерации органы. Регламент Государственной Думы включает проект федерального закона о федеральном бюджете в число проектов, подлежащих в отличие от основной массы законопроектов, внеочередному рассмотрению (подпункт "в" пункта 1 статьи 51), и предусматривает его рассмотрение не в трех, как это предусмотрено для всех других законопроектов, а в четырех чтениях (подпункт "б" пункта 4 статьи 40). Согласно статье 106 (пункт "а") Конституции Российской Федерации федеральный закон о федеральном бюджете после принятия Государственной Думой подлежит обязательному рассмотрению Советом Федерации, при том что данное требование не распространяется на большинство федеральных законов. Обеспечение исполнения федерального бюджета возложено на Правительство Российской Федерации, которое представляет Государственной Думе отчет об этом (статья 114, пункт "а" части 1, Конституции Российской Федерации), тогда как обязательный отчет Правительства Российской Федерации или другого ответственного государственного органа об исполнении положений, составляющих предмет других федеральных законов, Конституцией Российской Федерации не предусмотрен. Кроме того, согласно ее статьям 101 (часть 5), 102 (пункт "и" части 1) и 103 (пункт "г" части 1) для осуществления контроля за исполнением федерального бюджета палаты Федерального Собрания образуют специальный орган - Счетную палату. Согласно статье 104 (часть 3) Конституции Российской Федерации законопроекты о введении или отмене налогов,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в Государственную Думу только при наличии заключения Правительства Российской Федерации. К проекту федерального закона о федеральном бюджете указанная процедура в силу статьи 114 (пункт "а" части 1) Конституции Российской Федерации неприменима, поскольку он разрабатывается и представляется Государственной Думе, а следовательно, и обосновывается непосредственно самим Правительством Российской Федерации. Таким образом, в правовой системе Российской Федерации (статья 15, часть 4, Конституции Российской Федерации) федеральный закон о федеральном бюджете представляет собой законодательный акт особого рода. По смыслу статьи 104 (часть 3) во взаимосвязи с другими указанными положениями Конституции Российской Федерации и конкретизирующим их Бюджетным кодексом Российской Федерации, в федеральный закон о федеральном бюджете - исходя из его природы и предназначения в правовом государстве - включаются на основе принципов сбалансированности, достоверности и реальности предписания, касающиеся доходов и расходов Российской Федерации и относящиеся к периоду, на который принимается данный закон. Федеральный закон о федеральном бюджете создает надлежащие финансовые условия для реализации норм, закрепленных в иных федеральных законах, изданных до его принятия и предусматривающих финансовые обязательства государства, т.е. предполагающих предоставление каких-либо средств и материальных гарантий и необходимость соответствующих расходов. Как таковой он не порождает и не отменяет прав и обязательств и потому не может в качестве lex posterior (последующего закона) изменять положения других федеральных законов, в том числе федеральных законов о налогах, а также материальных законов, затрагивающих расходы Российской Федерации, и тем более - лишать их юридической силы. Из этого следует, что в Российской Федерации как правовом государстве - в силу вытекающих из Конституции Российской Федерации требований - федеральный закон о федеральном бюджете не может устанавливать положения, не связанные с государственными доходами и расходами.</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со статьями 71 (пункт "з"), 76 (часть 1), 94, 106 (пункт "а") и 114 (пункт "а" части 1) Конституции Российской Федерации Федеральное Собрание - парламент Российской Федерации принимает федеральный бюджет, определяет в нем суммы государственных доходов и расходов и контролирует его исполнение. Парламентский контроль за исполнением федерального бюджета является неотъемлемой конституционной формой осуществления Федеральным Собранием государственной власти, одним из необходимых его полномочий как представительного и законодательного органа Российской Федерации и существенным элементом системы сдержек и противовесов в демократическом государстве, основанном на принципах господства права и разделения властей. Согласно статье 101 (часть 5) Конституции Российской Федерации для осуществления контроля за исполнением федерального бюджета Совет Федерации и Государственная Дума образуют Счетную палату, состав и порядок деятельности которой определяются федеральным законом. По смыслу данной конституционной нормы федеральный законодатель обладает достаточной свободой при установлении конкретных полномочий, порядка и форм деятельности Счетной палаты, однако вводимое им правовое регулирование должно быть таковым, чтобы Счетная палата имела возможность беспрепятственно выполнять свое предназначение в качестве специализированного постоянно действующего органа парламентского контроля за исполнением федерального бюджета, и осуществляться в надлежащей законодательной форме. Из статьи 101 (часть 5) Конституции Российской Федерации во взаимосвязи с ее статьями 71 (пункт "з"), 94, 102 (пункт "и" части 1), 103 (пункт "г" части 1) и 106 (пункт "а") следует, что определение организации, полномочий и порядка деятельности Счетной палаты, в том числе по вопросам оперативного контроля за ходом исполнения федерального бюджета и представления Федеральному Собранию соответствующих отчетов, не относится к вопросам, составляющим предмет регулирования федерального закона о федеральном бюджете, представляющего собой специальную юридическую форму, в которую облекается федеральный бюджет, не предполагающий по своей природе включение в него положений, не связанных с государственными доходами и расходами. Таким образом, содержащееся в части первой статьи 136 Федерального закона "О федеральном бюджете на 2003 год" и воспроизведенное в части первой статьи 150 Федерального закона "О федеральном бюджете на 2004 год" нормативное положение о приостановлении действия частей второй, третьей и четвертой статьи 14 Федерального закона "О Счетной палате Российской Федерации", предусматривающих полномочие Счетной палаты по оперативному контролю за исполнением федерального бюджета и порядок осуществления этого полномочия, нарушает статьи 71 (пункт "з"), 94, 101 (часть 5) и 106 (пункт "а") Конституции Российской Федерации постольку, поскольку в силу вытекающих из них требований федеральный закон о федеральном бюджете не может содержать положений, изменяющих полномочия и порядок деятельности Счетной палаты, установленные другими федеральными законами. Этим не затрагивается правомочие федерального законодателя вносить - при соблюдении требований Конституции Российской Федерации и с учетом настоящего Постановления - изменения в установленные им ранее организацию, полномочия и порядок деятельности Счетной палаты.</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смыслу статей 37 (части 1 и 3) и 59 Конституции Российской Федерации во взаимосвязи с ее статьями 71 (пункты "в", "м", "т") и 72 (пункт "б" части 1), военная служба, посредством прохождения которой граждане реализуют свое право на труд, предполагающее справедливое вознаграждение, представляет собой особый вид государственной службы, непосредственно связанной с обеспечением обороны страны и безопасности государства, прав и свобод граждан и, следовательно, осуществляемой в публичных интересах. Лица, несущие военную службу, в том числе по контракту, выполняют конституционно значимые функции, чем обусловливается их правовой статус, а также содержание и характер обязанностей государства по отношению к ним. Необходимость выполнения военнослужащими поставленных задач в любых условиях, в том числе сопряженных со значительным риском для жизни и здоровья, влечет за собой обязанность государства гарантировать этим лицам социальную защиту, соответствующую их особому статусу. Федеральный закон "О статусе военнослужащих", устанавливающий основы государственной политики в области правовой и социальной защиты военнослужащих, а также граждан Российской Федерации, уволенных с военной службы, и членов их семей, предусматривает ряд государственных гарантий и компенсаций, в том числе для тех граждан, которые увольняются, прослужив длительное время, с военной службы и не имеют при этом жилища или нуждаются в улучшении жилищных условий. Тем самым государство взяло на себя соответствующие публично-правовые обязательства в отношении граждан, увольняющихся с военной службы и выполнивших условия контракта, также имеющего публично-правовой характер. Закрепленное в абзацах первом и втором пункта 14 статьи 15 Федерального закона "О статусе военнослужащих" право граждан, увольняющихся с военной службы, на получение жилого помещения или на ежемесячную денежную компенсацию связано с реализацией ими права на жилище, права на вознаграждение за труд, а также имущественных прав (статья 37, часть 3; статья 40; статья 35, части 1 и 2, Конституции Российской Федерации) и, следовательно, подлежит государственной, в том числе судебной, защите (статья 45, часть 1; статья 46 Конституции Российской Федерации). Вместе с тем федеральный законодатель, как следует из статей 59 (части 1 и 2), 71 (пункты "в", "е", "з"), 37 (часть 3), 40 и 55 (часть 3) Конституции Российской Федерации, может, исходя из признаваемых и защищаемых Конституцией Российской Федерации целей и ценностей, вносить изменения в ранее установленные правила, касающиеся условий возникновения и порядка реализации данного права (в том числе посредством временного регулирования), в частности в связи с недостаточностью бюджетных средств, выделяемых на обеспечение жильем граждан, увольняющихся с военной службы. Однако при внесении подобных изменений должны соблюдаться предписания статей 1, 2, 6 (часть 2), 7, 15 (часть 4), 17 (часть 1), 18, 19 и 55 (часть 1) Конституции Российской Федерации, из которых вытекает, что в Российской Федерации как правовом и социальном государстве осуществление прав и свобод человека и гражданина, в том числе социальных прав, основано на принципах справедливости и равенства, а также требований о том, что в Российской Федерации не должны издаваться законы, отменяющие или умаляющие права и свободы человека и гражданина (статья 55, часть 2), а ограничение прав и свобод человека и гражданина федеральным законом допускается лишь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Основываясь на указанных конституционных положениях, В силу статей 1 (часть 1), 4 (часть 2), 15 (части 1 и 4), 19 (часть 1), 76 (части 1 и 2) и пункта 2 раздела второго "Заключительные и переходные положения" Конституции Российской Федерации структурирование системы федерального законодательства, по общему правилу, предполагает, что нормы, отменяющие или изменяющие определенные преимущества, компенсации и льготы, вносятся в текст того федерального закона, которым они были установлены. В связи с этим Федеральный закон "О статусе военнослужащих" закрепляет, что предусмотренные им правовые и социальные гарантии не могут быть отменены или снижены иначе как путем внесения изменений и дополнений именно в данный Федеральный закон (пункт 2 статьи 4). По смыслу статьи 106 (пункт "а") Конституции Российской Федерации во взаимосвязи с ее статьями 35, 37 (часть 3), 40, 59 (части 1 и 2) и 71 (пункты "в", "з", "м"), в федеральный закон о федеральном бюджете не должны включаться не связанные с расходами Российской Федерации положения, касающиеся прав и обязанностей военнослужащих; вместе с тем допускается, что положения федеральных законов, устанавливающие материальные гарантии социальных прав военнослужащих, связанные с расходами Российской Федерации, могут - в исключительных случаях, в частности при нехватке бюджетных средств, выделяемых на реализацию мер социальной защиты военнослужащих и граждан, увольняющихся с военной службы, - приостанавливаться федеральным законом о федеральном бюджете, что нашло свое отражение в Бюджетном кодексе Российской Федерации (статьи 83 и 180). Однако при этом необходимо соблюдение конституционных критериев такого регулирования. Поскольку, с одной стороны, федеральный бюджет должен основываться на принципах сбалансированности, достоверности и реальности, а с другой - Российская Федерация как правовое и социальное государство не может произвольно отказываться от выполнения взятых на себя публично-правовых обязательств, федеральный законодатель был вправе приостановить на соответствующий бюджетный год выплату предусмотренной абзацем вторым пункта 14 статьи 15 Федерального закона "О статусе военнослужащих" ежемесячной денежной компенсации гражданам, увольняющимся с военной службы и нуждающимся в улучшении жилищных условий, только предусмотрев надлежащий механизм соответствующего возмещения, формы и способы которого могут меняться, но объем не должен уменьшаться. Иное - при том что не выполняются условия контракта, закрепленные в нем в силу закона и породившие право этих лиц на получение указанной ежемесячной денежной компенсации и соответствующие публично-правовые обязательства государства - в нарушение статьи 55 (часть 3) Конституции Российской Федерации приводит к несоразмерному ограничению трудовых, жилищных и имущественных прав, закрепленных ее статьями 35 (части 2 и 3), 37 (части 1 и 3), 40 (части 1 и 3), 45 (часть 1) и 59 (части 1 и 2). В результате приостановления действия абзаца второго пункта 14 статьи 15 Федерального закона "О статусе военнослужащих" в отсутствие какого-либо компенсаторного механизма закрепленное данной нормой право граждан, увольняющихся с военной службы, фактически оказалось блокированным на протяжении ряда лет. Тем самым федеральный законодатель изменил условия материального обеспечения граждан, уже выполнивших взятые на себя обязательства и совершивших юридически значимые действия. По существу, такого рода изменение означает, что государство в нарушение статей 59 и 37 Конституции Российской Федерации в одностороннем порядке отказалось от своих обязательств, возникших в конкретных правоотношениях из ранее действовавшего регулирования и правоприменительных актов, которыми решался вопрос о постановке на учет уволенного с военной службы и выполнившего условия контракта гражданина как нуждающегося в улучшении жилищных условий. Таким образом, содержащееся в статье 135 Федерального закона "О федеральном бюджете на 2002 год" и воспроизведенное в пункте 34 приложения 17 к данному Федеральному закону, статье 128 Федерального закона "О федеральном бюджете на 2003 год" и подпункте 34 пункта 1 приложения 20 к данному Федеральному закону, статье 144 Федерального закона "О федеральном бюджете на 2004 год" и подпункте 37 пункта 1 приложения 20 к данному Федеральному закону нормативное положение, приостанавливающее действие абзаца второго пункта 14 статьи 15 Федерального закона "О статусе военнослужащих", не соответствует статьям 55 (части 2 и 3) и 59 (части 1 и 2) Конституции Российской Федерации во взаимосвязи с ее статьями 35 (части 2 и 3), 37 (части 1 и 3), 40 и 71 (пункты "в", "т") в части, касающейся выплаты гражданам, уволенным с военной службы, и членам их семей ежемесячной денежной компенсации за счет средств федерального бюджета в случае невозможности в трехмесячный срок предоставить им жилые помещения по установленным нормам или невозможности временного размещения этих граждан в других жилых помещениях. Исходя из изложенного и руководствуясь частями первой и второй статьи 71, статьями 72, 74, 75,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основу анализа конституционности оспариваемых заявителями положений федеральных законов о федеральном бюджете, которыми было приостановлено действие частей второй, третьей и четвертой статьи 14 Федерального закона "О Счетной палате Российской Федерации", а также абзаца второго пункта 14 статьи 15 Федерального закона "О статусе военнослужащих", Конституционным Судом Российской Федерации положено исследование особенностей юридической природы федерального закона о федеральном бюджете. В рамках такого подхода выявлен ряд формально-юридических признаков федерального закона о федеральном бюджете и на этой основе сделан вывод, что данный закон "существенно отличается от других федеральных законов" (абзац второй пункта 2 мотивировочной части), является "законодательным актом особого рода" (абзац восьмой пункта 2 мотивировочной части). Вместе с тем перечисленные в пункте 2 мотивировочной части Постановления характеристики федерального закона о федеральном бюджете относятся, в своей основе, к процедурно- процессуальным особенностям разработки и принятия такого закона, не составляют в совокупности какого-либо системного единства, позволяющего обосновать его качественную, нормативно- правовую уникальность как "акта особого рода", исходя из которой явствовало бы его особое место в правовой системе государства. Во-первых, в числе соответствующих признаков федерального закона о федеральном бюджете названы в том числе регламентные особенности, закрепленные исключительно в Регламенте Государственной Думы и не имеющие конституционного или законодательного обоснования. К ним относятся, в частности: рассмотрение Государственной Думой проекта федерального закона о федеральном бюджете во внеочередном порядке (подпункт "в" пункта 1 статьи 51 Регламента Государственной Думы), в четырех (а не в трех, как это имеет место применительно к иным федеральным законам) чтениях (подпункт "б" пункта 4 статьи 40 Регламента Государственной Думы). Очевидно, что такого рода признаки - в отсутствие их конституционной предопределенности - не могут рассматриваться в качестве устойчивых и существенных характеристик юридической природы федерального закона о федеральном бюджете, они находятся в сфере разумного усмотрения законодателя и не могут обусловливать особый характер федерального закона о федеральном бюджете. Так, до принятия действующего Бюджетного кодекса Российской Федерации федеральный закон о федеральном бюджете принимался не в четырех, а в трех чтениях; в настоящее же время имеются предложения вернуться к варианту трех чтений. Во-вторых, в качестве конституционных особенностей федерального закона о федеральном бюджете в Постановлении называются, по существу, лишь некоторые отличительные особенности процедуры его принятия, которые не всегда являются исключительными, - в большей или меньшей степени они свойственны и ряду иных федеральных законов. Например, как следует из статьи 106 Конституции Российской Федерации, обязательному рассмотрению в Совете Федерации подлежат не только федеральные законы о федеральном бюджете, но и федеральные законы по вопросам налогов и сборов, финансового, валютного, кредитного, таможенного регулирования, денежной эмиссии, ратификации и денонсации международных договоров Российской Федерации, статуса и защиты государственной границы Российской Федерации, а также войны и мира. В-третьих, свидетельством "особого рода" федерального закона о федеральном бюджете является, в соответствии с Постановлением, то обстоятельство, что Конституция Российской Федерации предусматривает специфический порядок его исполнения, а именно: обеспечение исполнения федерального закона о федеральном бюджете возложено на Правительство Российской Федерации, которое обязано представлять Государственной Думе отчет об исполнении федерального закона о федеральном бюджете (пункт "а" части 1 статьи 114). Кроме того, контроль за исполнением федерального закона о федеральном бюджете (и, соответственно, за деятельностью Правительства Российской Федерации по обеспечению его исполнения!) осуществляется специальным органом, который образуется палатами Федерального Собрания, - Счетной палатой (часть 5 статьи 101, пункт "и" части 1 статьи 102, пункт "г" части 1 статьи 103 Конституции Российской Федерации). Вместе с тем из системного единства положений статьи 10, части 1 статьи 11, части 1 статьи 110 и пунктов "б" - "ж" статьи 114 Конституции Российской Федерации, а также конкретизирующих их положений статей 1 и 4 Федерального конституционного закона "О Правительстве Российской Федерации" следует, что Правительство Российской Федерации, осуществляющее исполнительную власть Российской Федерации в условиях разделения властей, призвано в пределах своих полномочий организовывать исполнение всех федеральных законов, а также осуществлять систематический контроль за их исполнением федеральными органами исполнительной власти и органами исполнительной власти субъектов Российской Федерации. Что же касается специализированного государственного органа по контролю за исполнением федерального бюджета - Счетной палаты, то следует учитывать, что часть 5 статьи 101 Конституции Российской Федерации наделяет полномочиями по контролю за исполнением федерального бюджета, но не федерального закона о федеральном бюджете. В связи с этим, например, Федеральный закон "О Счетной палате Российской Федерации" относит к задачам Счетной палаты в том числе организацию и осуществление контроля за своевременным исполнением доходных и расходных статей бюджетов федеральных внебюджетных фондов (абзац первый статьи 2), которые имеют специальную форму нормативного выражения и, как следует из статьи 13 Бюджетного кодекса Российской Федерации, формируются в порядке, установленном федеральным законом (в данном случае - не федеральным законом о федеральном бюджете). Фактически единственной конституционной характеристикой федерального закона о федеральном бюджете является указание о нем в тексте Конституции Российской Федерации, что (как, впрочем, и иные названные признаки) свидетельствует не об "особом роде", особом месте или особой юридической силе такого федерального закона, а о конституционной значимости предмета его правового регулирования (бюджетные отношения), предопределяющего необходимость установления на конституционном уровне гарантий своевременности, действенности, социально- экономической обоснованности и исполнимости бюджетно-финансовых решений. Кроме того, остается неясным, в какой связи находятся названные отличительные особенности федерального закона о федеральном бюджете с последующей оценкой конституционности оспариваемых заявителями положений, в результате которой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Представляется, что методологически более оправданным был бы подход к разрешению поставленных в обращениях вопросов, основанный на анализе самой природы института приостановления федеральным законом о федеральном бюджете действия других федеральных законов, а не на выявлении формально-юридических характеристик федерального закона о федеральном бюджете. Однако, как свидетельствует в том числе содержание Постановления, институт приостановления не был подвергнут конституционно-правовой оценке, хотя ее необходимость предопределяется, по крайней мере, двумя обстоятельствами: во-первых, тем, что именно институт приостановления обусловил единство предмета по запросу членов Совета Федерации и жалобе гражданина А.В. Жмаковского; во-вторых, наличием существенных отличий режима приостановления нормативно-правовых актов от режима их отмены, лишения юридической силы, изменения и иных смежных правовых режимов. Как вытекает из положений частей 2 и 3 статьи 55 и части 1 статьи 56 Конституции Российской Федерации, "приостановление" в его конституционно-правовом смысле означает временное прекращение выполнения государством части своих публично-правовых обязательств, которое может быть обусловлено, в частности, необходимостью обеспечения иных, конкурирующих с закрепленными в приостанавливаемых нормах, конституционно значимых публичных ценностей, что подтверждается, например, институтом приостановления Президентом Российской Федерации действия актов органов исполнительной власти субъектов Российской Федерации в случае противоречия этих актов Конституции России и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 (часть 2 статьи 85 Конституции Российской Федерации), что в данном случае имеет, по существу, значение своеобразной конституционной санкции. Вместе с тем очевидно, что не любое "приостановление" соответствует Конституции Российской Федерации. Конституционность конкретного акта приостановления находится в непосредственной связи с его конституционно-правовой обоснованностью и зависит, таким образом, от ряда подлежащих установлению в каждом конкретном случае обстоятельств, как-то: а) являются ли цели приостановления конституционно обоснованными. В частности, приостановление федеральным законом о федеральном бюджете действия других федеральных законов должно быть направлено на реализацию конституционных принципов сбалансированности, достоверности, реальности федерального бюджета, что одновременно должно способствовать, в конечном счете, решению задач социального государства; б) является ли соразмерным приостановление, принимая во внимание в том числе природу и объем прав граждан (гарантий, компенсаций), которые затрагиваются актом приостановления. Например, правовой статус лиц, несущих военную службу, в том числе по контракту, обусловлен выполнением ими конституционно значимых функций, необходимостью выполнения военнослужащими поставленных задач в любых условиях, что влечет за собой повышенные обязательства государства гарантировать им социальную защиту. Поэтому необходимо соблюдение баланса между находящимися в основе приостановления конституционно значимыми целями и природой, а также объемом финансовоемких обязательств государства, исполнение которых приостанавливается; в) имеет ли приостановление четко определенные временные ограничения. Поскольку сама суть приостановления заключена в фактическом прекращении действия соответствующей правовой нормы на конкретный срок, законодателю, во всяком случае, надлежит указать, на какой именно срок вводится соответствующий правовой режим; причем сам по себе конкретный срок не может быть избран произвольно, необходимы объективные критерии его обоснования. По истечении же этого срока (но по крайней мере не позже окончания срока действия федерального закона о федеральном бюджете на очередной год) действие приостановленных правовых норм и вытекающих из них субъективных прав (гарантий, компенсаций) восстанавливается без каких-либо дополнительных условий; г) является ли конституционно обоснованным последующее приостановление, имея в виду, что "продлеваемый" режим приостановления действия финансовоемких норм может привести к фактической отмене соответствующих прав, гарантий их осуществления; д) к каким правоотношениям - с точки зрения времени их возникновения - допустимо приостановление; возможно ли, в частности, его распространение на ранее возникшие (до наступления соответствующего финансового года) правоотношения; если да, то как это согласуется с недопустимостью обратной силы закона, имея в виду, например, тех военнослужащих, с которыми контракт был заключен задолго до наступления финансового года, на время которого приостанавливаются в соответствии с федеральным законом о федеральном бюджете финансовоемкие нормы. Только на основе уяснения названных вопросов и при соблюдении соответствующих критериев можно рассматривать приостановление в качестве конституционно допустимой меры реагирования публичной власти в лице законодателя на изменяющиеся социально-экономические условия. Иное же, как неоднократно отмечал в своих решениях</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Оценивая конституционность приостановления федеральным законодателем посредством федерального закона о федеральном бюджете действия отдельных положений статьи 14 Федерального закона "О Счетной палате Российской Федерации", регламентирующих полномочия Счетной палаты по осуществлению оперативного контроля за исполнением федерального бюджета,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Гражданин А.В. Жмаковский поставил перед Конституционным Судом Российской Федерации вопрос о соответствии Конституции Российской Федерации приостановления федеральными законами о федеральном бюджете финансовоемкого положения абзаца второго пункта 14 статьи 15 Федерального закона "О статусе военнослужащих". При оценке конституционности соответствующих положений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проверку конституционности приостановления федеральным законом о федеральном бюджете полномочий Счетной палаты по осуществлению оперативного контроля за исполнением федерального бюджета следовало произвести не только с точки зрения надлежащей законодательной формы, но и на основе анализа принципиальной возможности приостановления соответствующих полномочий, установив четкие и определенные критерии свободы усмотрения федерального законодателя при регулировании полномочий Счетной палаты. В отношении жалобы гражданина А.В. Жмаковского Конституционному Суду Российской Федерации надлежало признать неконституционными оспариваемые им законоположения не только в связи с отсутствием какого-либо компенсаторного механизма, но и в той мере, в какой необоснованное неоднократное возобновление федеральным законодателем действия режима приостановления соответствующего положения означает фактическую отмену реализации названных публично-правовых обязательств государства и потому противоречит частям 2 и 3 статьи 55 Конституции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