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14-П/2021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статьи 209 Гражданского кодекса Российской Федерации, части 7 статьи 10 Федерального закона «Об основах государственного регулирования торговой деятельности в Российской Федерации», а также абзаца двадцать второго части 1 статьи 2, пункта 25 части 1 статьи 16 и пункта 3 части 2 статьи 451 Федерального закона «Об общих принципах организации местного самоуправления в Российской Федерации» в связи с жалобами граждан Г.С.Дадашова, И.Н.Касимова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статьи 209 ГК Российской Федерации, части 7 2 статьи 10 Федерального закона «Об основах государственного регулирования торговой деятельности в Российской Федерации», абзаца двадцать второго части 1 статьи 2, пункта 25 части 1 статьи 16 и пункта 3 части 2 статьи 451 Федерального закона «Об общих принципах организации местного самоуправления в Российской Федерации». Поводом к рассмотрению дела явились коллективная жалоба граждан И.Н.Касимова, Н.Ф.Мухаметзяновой, А.Э.Хадеева и ТСЖ «Мирный», а также жалоба гражданина Г.С.Дадашова и жалоба ООО «Быстрое питание».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три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ним в одном производстве.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И.Н.Касимов, Н.Ф.Мухаметзянова, А.Э.Хадеев и товарищество собственников жилья «Мирный» в коллективной жалобе, а гражданин Г.С.Дадашов и общество с ограниченной ответственностью «Быстрое питание» в индивидуальных жалобах оспаривают конституционность следующих положений Федерального закона от 6 октября 2003 года № 131-ФЗ «Об общих принципах организации местного самоуправления в Российской Федерации»: абзаца двадцать второго части 1 статьи 2, согласно которому правила благоустройства территории муниципального образования – это муниципальный правовой акт, устанавливающий на основе законодательства Российской Федерации и иных нормативных актов Российской Федерации, а 3 также нормативных актов ее субъектов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 пункта 25 части 1 статьи 16, предусматривающего, что к вопросам местного значения муниципального, городского округа относятся утверждение правил благоустройства территории муниципального, городского округа, осуществление контроля за их соблюдением,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 пункта 3 части 2 статьи 451, в силу которого правила благоустройства территории муниципального образования могут регулировать вопросы проектирования, размещения, содержания и восстановления элементов благоустройства, в том числе после проведения земляных работ. Кроме того, заявители просят признать неконституционными: часть 7 статьи 10 Федерального закона от 28 декабря 2009 года № 381- ФЗ «Об основах государственного регулирования торговой деятельности в Российской Федерации», согласно которой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 пункт 2 статьи 209 ГК Российской Федерации, наделяющий собственника правом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4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И.Н.Касимов, Н.Ф.Мухаметзянова, А.Э.Хадеев и ТСЖ «Мирный» обратились в Верховный Суд Российской Федерации с просьбой о пересмотре по новым обстоятельствам апелляционного определения Судебной коллегии по административным делам этого суда, которым было отменено решение Пермского краевого суда и принято новое решение – об отказе в удовлетворении требования ряда граждан и юридических лиц (включая названных) о признании недействующим подпункта 4.1.12 Правил благоустройства и содержания территории в городе Перми (утверждены решением Пермской городской Думы от 29 января 2008 года № 4) в части запрета на размещение нестационарных торговых объектов на придомовых территориях. Отказывая в пересмотре апелляционного определения, Судебная коллегия по административным делам Верховного Суда Российской Федерации отметила, что Определением Конституционного Суда Российской Федерации от 5 декабря 2019 года С учетом изложенного заявители считают, что оспариваемые положения федерального законодательства неконституционны, поскольку позволяют – в их истолковании сложившейся судебной практикой и вопреки 6 правовым позициям, выраженным в определениях Конституционного Суда Российской Федерации от 5 декабря 2019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право каждого свободно использовать свои способности и имущество для предпринимательской и иной не запрещенной законом экономической деятельности, а также право иметь имущество в собственности, владеть, пользоваться и распоряжаться им как единолично, так и совместно с другими лицами (статья 34, часть 1; статья 35, часть 2), относит к ведению Российской Федерации регулирование и защиту прав и свобод человека и гражданина, установление правовых основ единого рынка и гражданское законодательство (статья 71, пункты «а», «ж», «о»). Владение, пользование и распоряжение землей осуществляются собственниками свободно, если это не наносит ущерба окружающей среде и не нарушает прав и законных интересов иных лиц, что соотносится с обязанностью каждого сохранять природу и окружающую среду, заботиться о сохранении исторического и культурного наследия, беречь памятники истории и культуры (статья 17, часть 3; статья 36, часть 2; статья 44, часть 3; статья 58 Конституции Российской Федерации). В силу же ее статьи 55 (часть 3) права и свободы человека и гражданина, в том числе право частной собственности и свобода экономической деятельности, могут быть ограничены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Следовательно, правовое регулирование вопросов благоустройства территории муниципального образования как деятельности, направленной на обеспечение и повышение комфортности условий проживания граждан (пункт 36 статьи 1 Градостроительного кодекса Российской Федерации), должно – если оно сопряжено с ограничением свободы предпринимательства или правомочий собственника земельного участка – отвечать вытекающим из Конституции Российской Федерации, включая ее статьи 17 (часть 3), 19 и 55 (часть 3), требованиям справедливости, разумности и соразмерности, допустимости ограничения прав и свобод только федеральным законом, не иметь обратной силы и не затрагивать само существо конституционных прав 8 (постановления Конституционного Суда Российской Федерации от 16 июля 2008 года Руководствуясь изложенным, Согласно Жилищному кодексу Российской Федерации по решению собственников помещений в многоквартирном доме, принятому на их общем собрании, объекты общего имущества в многоквартирном доме могут быть переданы в пользование иным лицам, если это не нарушает права и законные 10 интересы граждан и юридических лиц (часть 4 статьи 36). С этим соотносится положение Земельного кодекса Российской Федерации, в силу которого земельные участки, за исключением изъятых из оборота, могут быть предоставлены в аренду в соответствии с гражданским законодательством и данным Кодексом (пункт 2 статьи 22). Приведенные нормы также следует рассматривать в свете позиции Конституционного Суда Российской Федерации о том, что право собственника сдавать принадлежащее ему имущество в аренду (наем) является одним из способов реализации конституционных прав распоряжаться таким имуществом и использовать его для предпринимательской и иной не запрещенной законом экономической деятельности и в этом смысле пользуется конституционной защитой (Определение от 28 июня 2018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Действующее федеральное законодательство не содержит как такового запрета на размещение нестационарных торговых объектов в границах придомовой территории многоквартирного дома. Между тем анализ муниципальных нормативных актов демонстрирует, что и после принятия Конституционным Судом Российской Федерации определений от 5 декабря 2019 года В соответствии со статьей 39 Федерального закона от 30 марта 1999 года № 52-ФЗ «О санитарно-эпидемиологическом благополучии населения» на территории Российской Федерации действуют федеральные санитарные правила, которые утверждаются федеральным органом исполнительной власти, осуществляющим федеральный государственный санитарно- эпидемиологический надзор, и соблюдение которых является обязательным для граждан, индивидуальных предпринимателей и юридических лиц (пункты 1 и 3), что может рассматриваться как частный случай правомерного ограничения права собственности на землю и права на занятие предпринимательской деятельностью, а также свободы договора. С этим соотносится вытекающее из законодательства о местном самоуправлении и градостроительного законодательства правило о том, что требования к благоустройству и элементам благоустройства устанавливаются не произвольно, а именно на основе федерального законодательства, иных нормативных актов Российской Федерации и нормативных актов ее субъектов (определения Конституционного Суда Российской Федерации от 5 декабря 2019 года В системе действующего правового регулирования понятие «придомовая территория» содержательно увязано с понятием «земельный участок, на котором расположен многоквартирный дом». Согласно пункту 4 части 1 статьи 36 Жилищного кодекса Российской Федерации частью общего имущества в многоквартирном доме является земельный участок, на котором он расположен, с элементами озеленения и благоустройства, иные предназначенные для обслуживания, эксплуатации и благоустройства дома и расположенные на данном земельном участке объекты. Как указано в пункте 6 Методических рекомендаций по проведению работ по формированию земельных участков, на которых расположены многоквартирные дома (приказ Минстроя России от 7 марта 2019 года № 153/пр), при образовании такого участка в его границы целесообразно включать земли и земельные участки, на которых расположены трансформаторные подстанции, тепловые пункты, объекты инженерной инфраструктуры, в том числе сети инженерно- технического обеспечения, коллективные автостоянки, гаражи, детские и спортивные площадки, площадки для сушки белья, площадки для отдыха, площадки для размещения контейнеров для сбора твердых коммунальных отходов, предназначенные для обслуживания многоквартирного дома. По этой причине для целей регулирования вопросов, касающихся благоустройства 15 территории, в муниципальных нормативных актах понятия «придомовая территория» и «земельный участок, на котором расположен многоквартирный дом» зачастую используются как тождественные. Что же касается категории «внутридворовая территория», или «двор», не получившей законодательной дефиниции, то речь обычно идет о территории со стороны входов в жилую часть многоквартирного дома, содержащей элементы благоустройства, необходимые для функционирования дома, и ограниченной жилыми зданиями, строениями, сооружениями или ограждениями, включая подходы и подъезды к дому, автостоянки, территории зеленых насаждений, площадки для игр, отдыха и занятия спортом, хозяйственные площадки (Постановление Конституционного Суда Российской Федерации от 10 ноября 2017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Возможность принятия общим собранием собственников помещений в многоквартирном доме решения о предоставлении в аренду придомовой территории (ее части) для размещения нестационарного торгового объекта возникает при условии, что соответствующий земельный участок в надлежащем порядке образован, – а значит, определены размер участка и его границы – и проведен его государственный кадастровый учет. Признание конкретного земельного участка, не имеющего, как правило, естественных границ, объектом гражданских прав невозможно без точного определения его границ в соответствии с федеральными законами (Постановление Конституционного Суда Российской Федерации от 28 мая 2010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установление органами местного самоуправления регулятивных мер в отношении размещения нестационарных торговых объектов на придомовой территории многоквартирного дома не может быть произвольным, не основанным на законе и не отвечающим требованию соразмерности, должно предусматривать разумную дифференциацию, опирающуюся на сбалансированное сочетание интересов собственников помещений в этом доме, предпринимателей и местного сообщества в целом. Тем самым подобного рода меры не должны лишать размещение нестационарных торговых объектов экономического смысла и порождать условия для недобросовестной конкуренции и оказания неправомерных предпочтений отдельным субъектам хозяйствования.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статьи 209 ГК Российской Федерации, часть 7 статьи 10 Федерального закона «Об основах государственного регулирования торговой деятельности в Российской Федерации», а также абзац двадцать второй части 1 статьи 2, пункт 25 части 1 статьи 16 и пункт 3 части 2 статьи 451 Федерального закона «Об общих принципах организации местного самоуправления в Российской Федерации» не противоречащими Конституции Российской Федерации постольку, поскольку по своему 18 конституционно-правовому смыслу они предполагают, что при установлении органами местного самоуправления в правилах благоустройства территории городского округа таких положений, которые касаются размещения нестационарных торговых объектов на земельных участках, относящихся к придомовой территории многоквартирного дома: не должна полностью исключаться возможность для собственников образованных в надлежащем порядке и поставленных на государственный кадастровый учет земельных участков принять решение о размещении на них нестационарных торговых объектов, если это не нарушает обязательные требования, предусмотренные законодательством Российской Федерации; допускается воспроизводить в правилах благоустройства положения обязательных требований, предусмотренных законодательством Российской Федерации, сохраняющих свою юридическую силу, при условии, что это не ведет к установлению запретов и ограничений сверх предусмотренных данными обязательными требованиями; могут предусматриваться требования к удаленности нестационарных торговых объектов от зданий и сооружений, к сочетанию нестационарных торговых объектов с иными элементами благоустройства, к внешнему облику и техническим (конструктивным) особенностям нестационарных торговых объектов и тому подобные требования; не должны устанавливаться такие требования, которые могут привести к недопущению, ограничению или устранению конкуренции.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течение одного года со дня вступления в силу настоящего Постановления органы местного самоуправления муниципальных образований, установившие в правилах благоустройства территории муниципального образования такое правовое регулирование, которое полностью исключает размещение нестационарных торговых объектов на образованных в надлежащем порядке и поставленных на государственный кадастровый учет земельных участках, относящихся к придомовой территории многоквартирного дома, должны привести это правовое регулирование в соответствие с конституционно-правовым смыслом норм 19 федерального законодательства, выявленным в настоящем Постановлении. До истечения указанного срока допускается применение правил благоустройства в действующей редакции в части, не противоречащей иным положениям законодательства. Если необходимые изменения не будут внесены в указанный срок, следует исходить из того, что по его истечении запрет на размещение нестационарных торговых объектов на таких земельных участках, установленный правилами благоустройства территории муниципального образования, более не подлежит применению.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2 статьи 209 ГК Российской Федерации, части 7 статьи 10 Федерального закона «Об основах государственного регулирования торговой деятельности в Российской Федерации», а также абзаца двадцать второго части 1 статьи 2, пункта 25 части 1 статьи 16 и пункта 3 части 2 статьи 451 Федерального закона «Об общих принципах организации местного самоуправления в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делам с участием граждан Дадашова Галиба Сиджареддин оглы, Касимова Ирика Наильевича, Мухаметзяновой Наили Фавасимовны и Хадеева Алексея Эдуардовича, товарищества собственников жилья «Мирный» и общества с ограниченной ответственностью «Быстрое питание»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20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