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33-П/2020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пункта 1 части третьей статьи 56 Уголовно-процессуального кодекса Российской Федерации в связи с жалобой гражданина Р.А.Алиева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В.Г.Ярославцева, руководствуясь статьей 125 (часть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пункта 1 части третьей статьи 56 УПК Российской Федерации. Поводом к рассмотрению дела явилась жалоба гражданина Р.А.Алиева. Основанием к рассмотрению дела явилась обнаружившаяся 2 неопределенность в вопросе о том, соответствует ли Конституции Российской Федерации оспариваемое заявителем законоположение. Заслушав сообщение судьи-докладчика Ю.М.Данилова,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пункту 1 части третьей статьи 56 УПК Российской Федерации судья, присяжный заседатель не подлежат допросу в качестве свидетелей об обстоятельствах уголовного дела, которые стали им известны в связи с участием в производстве по данному уголовному делу. Конституционность приведенного законоположения оспаривает гражданин Р.А.Алиев. Как следует из жалобы в Р.А.Алиев утверждает, что оспариваемая норма противоречит статьям 15 (часть 4), 17 (часть 1), 19 (части 1 и 2), 46 (части 1 и 2), 55 (часть 3) и 123 (часть 3) Конституции Российской Федерации в той мере, в какой по смыслу, придаваемому ей правоприменительной практикой, не позволяет удовлетворить ходатайство стороны защиты, просящей допросить присяжных заседателей об обстоятельствах нарушения тайны их совещания и об ином давлении на них, притом что в ходе допроса не 4 предполагается выяснять обстоятельства уголовного дела, которые стали известны присяжным в связи с их участием в производстве по нему. Соответственно, с учетом статей 74, 96 и 97 Федерального конституционного закона «О Конституционном Суде Российской Федерации» пункт 1 части третьей статьи 56 УПК Российской Федерации является предметом рассмотрения Конституционного Суда Российской Федерации по настоящему делу постольку, поскольку на его основании в системе действующего правового регулирования решается вопрос о допросе лиц, участвовавших в уголовном деле в качестве присяжных заседателей, об обстоятельствах нарушения тайны совещания при вынесении ими вердикта либо об ином противоправном воздействии на присяжных при отправлении ими правосудия.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Федерации, провозглашая человека, его права и свободы высшей ценностью, определяющей смысл, содержание и применение законов, деятельность законодательной и исполнительной власти, местного самоуправления и обеспечиваемой правосудием, гарантируя каждому судебную защиту его прав и свобод, в том числе судом с участием присяжных заседателей (статьи 2 и 18; статья 45, часть 1; статья 46, часть 1; статья 47, часть 2), отводит судебной власти, независимой и беспристрастной по своей природе, решающую роль в государственной защите прав и свобод. В соответствии со статьями 118 (часть 1), 120 (часть 1), 121 (часть 1), 122 (часть 1) и 123 (часть 4) Конституции Российской Федерации и конкретизирующими их положениями статей 1, 5, 8, 15 и 16 Федерального конституционного закона от 31 декабря 1996 года № 1-ФКЗ «О судебной системе Российской Федерации» правосудие в Российской Федерации осуществляется только судом в лице судей и присяжных заседателей, привлекаемых в надлежащем порядке к отправлению правосудия; суд осуществляет судебную власть самостоятельно, независимо от чьей бы то ни было воли; судьи и присяжные независимы и подчиняются только 5 Конституции Российской Федерации и федеральному закону, которыми, в свою очередь, устанавливаются гарантии их независимости; лица, виновные в оказании незаконного воздействия на судей и присяжных, а также в ином вмешательстве в деятельность суда, несут ответственность, предусмотренную федеральным законом. Тем самым право на объективный, независимый и непредвзятый суд входит в основное содержание (ядро) конституционного права на судебную защиту, выступает одним из неотъемлемых его свойств и необходимым условием справедливого судебного разбирательства. При этом принципиальное требование беспристрастности суда распространяется как на профессиональных судей, так и на входящих в состав суда присяжных заседателей (постановления Конституционного Суда Российской Федерации от 25 марта 2008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целях обеспечения конституционных гарантий справедливого правосудия Уголовно-процессуальный кодекс Российской Федерации закрепляет следующие положения. Судьи рассматривают и разрешают 6 уголовные дела в условиях, исключающих постороннее воздействие на них, подчиняясь только Конституции Российской Федерации и федеральному закону, а вмешательство государственных органов, органов местного самоуправления, иных органов, организаций, должностных лиц или граждан в деятельность судей по осуществлению правосудия запрещается и влечет за собой установленную законом ответственность (части первая и вторая статьи 81). Судья и присяжные заседатели оценивают доказательства по своему внутреннему убеждению, основанному на совокупности имеющихся в уголовном деле доказательств, руководствуясь при этом законом и совестью (часть первая статьи 17). Приступая к исполнению обязанностей, присяжные присягают исполнять их честно и беспристрастно, принимать во внимание все рассмотренные в суде доказательства, как уличающие подсудимого, так и оправдывающие его, разрешать уголовное дело по своему внутреннему убеждению и совести, не оправдывая виновного и не осуждая невиновного, как подобает свободному гражданину и справедливому человеку (часть первая статьи 332). Присяжные не вправе нарушать тайну совещания и голосования по поставленным перед ними вопросам (пункт 5 части второй статьи 333), а их совещание, голосование и вынесение ими вердикта осуществляются в совещательной комнате, присутствие в которой иных лиц, за исключением коллегии присяжных, не допускается (часть вторая статьи 341). По смыслу статей 17, 332, 333 и 341 УПК Российской Федерации, а также правовых позиций Конституционного Суда Российской Федерации такое правовое регулирование, включая институт тайны совещания присяжных, направлено в том числе на достижение независимости и беспристрастности суда, принятие им решений по внутреннему убеждению, сформированному в состязательном процессе по результатам судебного следствия, а не в силу стороннего воздействия на суд или внепроцессуального обсуждения материалов дела с другими лицами. Тайной совещательной комнаты охватываются такие суждения суда и 7 другие сведения, касающиеся существа и обстоятельств уголовного дела и вопросов, разрешаемых судом в совещательной комнате при вынесении приговора или иного судебного решения, распространение которых может помешать принятию решения по собственному убеждению, поставить под сомнение объективность и самостоятельность суда, справедливость и безупречность судебного решения как акта правосудия (определения от 25 октября 2018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Уголовно-процессуальный кодекс Российской Федерации относит нарушение тайны совещания коллегии присяжных заседателей при вынесении вердикта к существенным нарушениям уголовно- процессуального закона, влекущим безусловную отмену приговора (пункт 8 части второй статьи 38917). Вопрос о наличии или отсутствии подобного нарушения во всяком случае подлежит выяснению судом апелляционной инстанции по жалобе или представлению, содержащим доводы и материалы, указывающие на такое основание для отмены приговора (пункт 4 части первой статьи 3896 и пункт 2 статьи 38915 данного Кодекса). Вместе с тем присяжные заседатели не вправе не только нарушать тайну совещания и голосования по поставленным перед ними вопросам, но и высказывать свое мнение по рассматриваемому уголовному делу до обсуждения вопросов при вынесении вердикта, общаться с лицами, не входящими в состав суда, по поводу обстоятельств этого дела, собирать сведения по делу вне судебного заседания (пункты 2–4 части второй статьи 333 данного Кодекса), поскольку подобное поведение присяжных позволяло бы усомниться в формировании их позиций по уголовному делу без постороннего влияния, а значит, и в их непредвзятости при вынесении вердикта. В этой связи присяжный при нарушении данных требований может быть отстранен от дальнейшего участия в рассмотрении уголовного дела по инициативе судьи или по ходатайству сторон и заменен запасным (часть четвертая той же статьи). 8 Следовательно, такие факты, как способные поставить под сомнение справедливость, безупречность и правосудность судебного решения в целом, не могут быть оставлены судом апелляционной инстанции без внимания, когда в жалобе или представлении содержатся доводы и материалы, подтверждающие предположения о соответствующих нарушениях, в том числе с участием лиц, которые осведомлены о каких- либо имеющих значение для разрешения этого вопроса обстоятельствах и о вызове которых в судебное заседание вправе заявить лицо, подавшее жалобу или представление (часть первая1 статьи 3896 данного Кодекса). При этом положения статей 3896, 38911 и 38913 УПК Российской Федерации, которые дают возможность заинтересованным лицам ходатайствовать перед судом апелляционной инстанции об исследовании доказательств, как уже изучавшихся судом первой инстанции, так и иных, не позволяют необоснованно отказывать в удовлетворении таких ходатайств, в частности на том основании, что доказательства являются новыми и не были исследованы судом первой инстанции, – новые доказательства принимаются судом, если лицо, заявившее ходатайство об их исследовании, обосновало невозможность их представления в суд первой инстанции по причинам, не зависящим от него, и эти причины признаны уважительными (определения Конституционного Суда Российской Федерации от 23 декабря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первой статьи 56 УПК Российской Федерации свидетелем является лицо, которому могут быть известны какие-либо обстоятельства, имеющие значение для расследования и разрешения уголовного дела, и которое вызвано для дачи показаний, за исключением случаев, предусмотренных ее частью третьей. По смыслу этой статьи в ее системной связи с положениями статей 29 и 30, а также главы 42 данного Кодекса присяжный заседатель, входящий в состав суда, 9 рассматривающего уголовное дело, не может в том же самом деле иметь статус свидетеля, а потому вызываться на допрос и давать показания по правилам статей 187–190, 278, 2781 и 38913 данного Кодекса. Иное противоречило бы предназначению суда, разделению процессуальных функций участников судопроизводства, как они определены Конституцией Российской Федерации (статья 51, часть 2; статья 118, часть 1; статья 123, части 3 и 4) и данным Кодексом (раздел II). Равным образом, возможность последующего вызова присяжного в качестве свидетеля на допрос, предполагающий обязательность явки, допустимость привода или денежного взыскания за неявку без уважительных причин (статьи 113 и 117 данного Кодекса), противоречила бы независимости присяжных, была бы несовместима со статусом лица, осуществляющего правосудие. В силу пункта 2 статьи 10 Закона Российской Федерации от 26 июня 1992 года № 3132-I «О статусе судей в Российской Федерации» и части 1 статьи 12 Федерального закона от 20 августа 2004 года № 113-ФЗ «О присяжных заседателях федеральных судов общей юрисдикции в Российской Федерации» судья – а потому и присяжный заседатель – не обязан давать каких-либо объяснений по существу рассмотренных или находящихся в производстве дел, представлять их кому бы то ни было для ознакомления иначе как в случаях и порядке, предусмотренных процессуальным законом. Это согласуется с положениями Уголовно- процессуального кодекса Российской Федерации о том, что присяжные не подлежат допросу в качестве свидетелей об обстоятельствах уголовного дела, которые стали им известны в связи с участием в производстве по нему, и о запрете присяжным нарушать тайну совещания и голосования по поставленным перед ними вопросам, разглашать суждения, имевшие место во время совещания, – сведения о таких суждениях не могут быть предметом собирания любым путем, как недопустимо и добывание любым способом показаний присяжных (опрос, допрос, получение объяснений) 10 относительно таких суждений, об их убеждениях, легших в основу вердикта, который во всяком случае не предполагает мотивировки (пункт 1 части третьей статьи 56, пункты 2 и 5 части второй статьи 333, часть четвертая статьи 341, статьи 342 и 343). Предметом процедуры, в которой устанавливаются нарушения тайны совещания присяжных, выступают – как следует из статей 298, 333 и 341 УПК Российской Федерации и правовых позиций Конституционного Суда Российской Федерации – не составляющие тайну суждения присяжных сведения, касающиеся существа и обстоятельств разрешения в совещательной комнате поставленных перед ними вопросов, а факты нарушений уголовно-процессуального закона, которые ставят (могут поставить) под сомнение независимость и беспристрастность присяжных. Так, информация о высказывании присяжными своих мнений по рассматриваемому уголовному делу до обсуждения вопросов при вынесении вердикта, об их общении с лицами, не входящими в состав суда, по поводу обстоятельств этого дела, о собирании данных по делу вне судебного заседания, о стороннем воздействии на них при обсуждении вердикта и при голосовании, о присутствии в совещательной комнате других лиц, помимо присяжных, свидетельствует о нарушении уголовно-процессуального закона либо ином противоправном поведении самих присяжных или других лиц и не может расцениваться в качестве сведений, ставших известными присяжным в связи с участием в производстве по уголовному делу, применительно к пункту 1 части третьей статьи 56 УПК Российской Федерации. Не является она и сведениями, составляющими тайну совещания присяжных, а потому такая информация может стать предметом изучения и оценки суда апелляционной инстанции, в том числе с привлечением к разрешению этого вопроса осведомленных лиц, каковыми могут быть и присяжные заседатели. При этом предпосылкой для изучения судом такой 11 информации, в том числе для заявления ходатайств о приглашении в судебное заседание присяжных с целью выяснения обстоятельств предполагаемого нарушения тайны их совещания или иных нарушений уголовно-процессуального закона при обсуждении и вынесении вердикта, может являться опрос адвокатом с их согласия лиц, предположительно владеющих информацией, относящейся к делу, по которому адвокат оказывает юридическую помощь (подпункт 2 пункта 3 статьи 6 Федерального закона от 31 мая 2002 года № 63-ФЗ «Об адвокатской деятельности и адвокатуре в Российской Федерации»). Следовательно, по смыслу взаимосвязанных положений Уголовно- процессуального кодекса Российской Федерации, Федерального закона «О присяжных заседателях федеральных судов общей юрисдикции в Российской Федерации» и распространяющихся на присяжных норм Закона Российской Федерации «О статусе судей в Российской Федерации» присяжные по обоснованному ходатайству стороны, оспаривающей приговор, могут быть приглашены в судебное заседание суда апелляционной инстанции и вправе предоставить сведения об обстоятельствах, касающихся предполагаемых нарушений уголовно- процессуального закона при обсуждении и вынесении вердикта по заданным им вопросам, не разглашая при этом сведения о суждениях, имевших место во время совещания, о позициях присяжных при голосовании. Федеральный законодатель не лишен возможности урегулировать процессуальные особенности такого участия присяжных, выносивших вердикт в первой инстанции, в заседании суда апелляционной инстанции, в том числе их ответственность за дачу ложных показаний. Исходя из изложенного и руководствуясь статьями 6, 471, 71, 72, 74, 75, 78, 79 и 100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пункт 1 части третьей статьи 56 УПК Российской Федерации не противоречащим Конституции Российской Федерации в той мере, в какой в системе действующего правового регулирования по своему конституционно-правовому смыслу данная норма: не препятствует суду апелляционной инстанции по обоснованному ходатайству стороны, оспаривающей приговор, постановленный судом с участием присяжных заседателей, пригласить в судебное заседание присяжных для выяснения обстоятельств предполагаемого нарушения тайны их совещания или иных нарушений уголовно-процессуального закона при обсуждении и вынесении вердикта без придания им при этом процессуального статуса свидетеля; предполагает право лиц, участвовавших в деле в качестве присяжных, дать пояснения суду апелляционной инстанции по поводу указанных обстоятельств, не разглашая при этом сведения о суждениях, имевших место во время совещания, о позициях присяжных при голосовании по поставленным перед ними вопросам.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Правоприменительные решения, вынесенные по делу гражданина Алиева Руслана Абдуллаевича и основанные на пункте 1 части третьей статьи 56 УПК Российской Федерации в истолковании, расходящемся с его конституционно-правовым смыслом, выявленным в настоящем Постановлении, подлежат пересмотру, если для этого нет иных препятствий.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13 Российской Федерации» и на «Официальном интернет-портале правовой информации» (www.pravo.gov.ru). Постановление должно быть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